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DA" w:rsidRPr="003367DA" w:rsidRDefault="003367DA" w:rsidP="003367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367DA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3367DA" w:rsidRPr="003367DA" w:rsidRDefault="003367DA" w:rsidP="003367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367DA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п. Мичуринский»</w:t>
      </w:r>
    </w:p>
    <w:p w:rsidR="003367DA" w:rsidRPr="003367DA" w:rsidRDefault="003367DA" w:rsidP="003367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7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7DA">
        <w:rPr>
          <w:rFonts w:ascii="Times New Roman" w:eastAsia="Calibri" w:hAnsi="Times New Roman" w:cs="Times New Roman"/>
          <w:sz w:val="24"/>
          <w:szCs w:val="24"/>
        </w:rPr>
        <w:t>Прикубанский</w:t>
      </w:r>
      <w:proofErr w:type="spellEnd"/>
      <w:r w:rsidRPr="003367D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КЧР </w:t>
      </w:r>
    </w:p>
    <w:p w:rsidR="003367DA" w:rsidRPr="003367DA" w:rsidRDefault="003367DA" w:rsidP="003367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7DA">
        <w:rPr>
          <w:rFonts w:ascii="Times New Roman" w:eastAsia="Calibri" w:hAnsi="Times New Roman" w:cs="Times New Roman"/>
          <w:sz w:val="24"/>
          <w:szCs w:val="24"/>
        </w:rPr>
        <w:t>369122, п. Мичуринский, ул. Центральная, 45</w:t>
      </w:r>
    </w:p>
    <w:p w:rsidR="003367DA" w:rsidRPr="003367DA" w:rsidRDefault="003367DA" w:rsidP="003367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7DA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8-878-749-92-61 </w:t>
      </w:r>
    </w:p>
    <w:p w:rsidR="003367DA" w:rsidRPr="003367DA" w:rsidRDefault="003367DA" w:rsidP="003367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7DA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3367D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zukhra</w:t>
        </w:r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bajchorova</w:t>
        </w:r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367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3367DA" w:rsidRPr="003367DA" w:rsidRDefault="003367DA" w:rsidP="003367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67DA" w:rsidRPr="003367DA" w:rsidRDefault="003367DA" w:rsidP="003367DA">
      <w:pPr>
        <w:spacing w:after="0" w:line="240" w:lineRule="auto"/>
        <w:ind w:left="69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3367DA" w:rsidRPr="003367DA" w:rsidTr="003367DA">
        <w:tc>
          <w:tcPr>
            <w:tcW w:w="5424" w:type="dxa"/>
            <w:shd w:val="clear" w:color="auto" w:fill="auto"/>
          </w:tcPr>
          <w:p w:rsidR="003367DA" w:rsidRPr="003367DA" w:rsidRDefault="003367DA" w:rsidP="003367DA">
            <w:pPr>
              <w:suppressAutoHyphens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3367DA">
              <w:rPr>
                <w:rFonts w:ascii="Times New Roman" w:eastAsia="Calibri" w:hAnsi="Times New Roman" w:cs="Calibri"/>
                <w:lang w:eastAsia="ar-SA"/>
              </w:rPr>
              <w:t>УТВЕРЖДАЮ:</w:t>
            </w:r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</w:t>
            </w:r>
            <w:proofErr w:type="gramEnd"/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                                 Директор МБОУ «СОШ п. Мичуринский»</w:t>
            </w:r>
          </w:p>
          <w:p w:rsidR="003367DA" w:rsidRPr="003367DA" w:rsidRDefault="003367DA" w:rsidP="003367DA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____________ З.А. </w:t>
            </w:r>
            <w:proofErr w:type="spellStart"/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Байчорова</w:t>
            </w:r>
            <w:proofErr w:type="spellEnd"/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                                      </w:t>
            </w:r>
            <w:proofErr w:type="gramStart"/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«</w:t>
            </w:r>
            <w:proofErr w:type="gramEnd"/>
            <w:r w:rsidRPr="003367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_______» ____________20__ г.</w:t>
            </w:r>
          </w:p>
          <w:p w:rsidR="003367DA" w:rsidRPr="003367DA" w:rsidRDefault="003367DA" w:rsidP="003367DA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BC0658" w:rsidRPr="00957346" w:rsidRDefault="00BC0658" w:rsidP="003367D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3367DA" w:rsidRDefault="003367DA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</w:pPr>
    </w:p>
    <w:p w:rsidR="00BC0658" w:rsidRPr="007E44D4" w:rsidRDefault="00405B44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  <w:t xml:space="preserve">Рабочая </w:t>
      </w:r>
      <w:r w:rsidR="00BC0658" w:rsidRPr="007E44D4"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  <w:t>программа</w:t>
      </w:r>
    </w:p>
    <w:p w:rsidR="007E44D4" w:rsidRPr="007E44D4" w:rsidRDefault="007E44D4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</w:pPr>
      <w:r w:rsidRPr="007E44D4"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  <w:t xml:space="preserve">театрального </w:t>
      </w:r>
      <w:r w:rsidR="00BC0658" w:rsidRPr="007E44D4"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  <w:t xml:space="preserve">кружка </w:t>
      </w:r>
      <w:r w:rsidRPr="007E44D4">
        <w:rPr>
          <w:rFonts w:ascii="Times New Roman" w:eastAsia="Calibri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</w:p>
    <w:p w:rsidR="00BC0658" w:rsidRPr="002D0EA7" w:rsidRDefault="003367DA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2D0EA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художест</w:t>
      </w:r>
      <w:r w:rsidR="00405B4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венно-эстетического направления</w:t>
      </w:r>
      <w:r w:rsidRPr="003367DA">
        <w:rPr>
          <w:rFonts w:ascii="Times New Roman" w:eastAsia="Calibri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05500" cy="3937000"/>
            <wp:effectExtent l="0" t="0" r="0" b="0"/>
            <wp:docPr id="1" name="Рисунок 1" descr="https://xn---72-edd3danhj.xn--p1ai/site/files/gallery/1043/dNjxPgNSRYp254Lwd3014SPiIYc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72-edd3danhj.xn--p1ai/site/files/gallery/1043/dNjxPgNSRYp254Lwd3014SPiIYc6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743" cy="393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7DA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 xml:space="preserve"> </w:t>
      </w:r>
    </w:p>
    <w:p w:rsidR="00BC0658" w:rsidRPr="002D0EA7" w:rsidRDefault="00BC0658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0E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реализации: 202</w:t>
      </w:r>
      <w:r w:rsidR="000B09F0" w:rsidRPr="002D0E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1-2022</w:t>
      </w:r>
      <w:r w:rsidRPr="002D0E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975591" w:rsidRPr="002D0E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C0658" w:rsidRPr="002D0EA7" w:rsidRDefault="00BC0658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BC0658" w:rsidRPr="00957346" w:rsidRDefault="008B060F" w:rsidP="00BC06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6776720</wp:posOffset>
            </wp:positionV>
            <wp:extent cx="2286000" cy="2080895"/>
            <wp:effectExtent l="19050" t="0" r="0" b="0"/>
            <wp:wrapNone/>
            <wp:docPr id="4" name="Рисунок 4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0066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6776720</wp:posOffset>
            </wp:positionV>
            <wp:extent cx="2286000" cy="2080895"/>
            <wp:effectExtent l="19050" t="0" r="0" b="0"/>
            <wp:wrapNone/>
            <wp:docPr id="2" name="Рисунок 2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0066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658" w:rsidRPr="00957346" w:rsidRDefault="008B060F" w:rsidP="00BC065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6776720</wp:posOffset>
            </wp:positionV>
            <wp:extent cx="2286000" cy="2080895"/>
            <wp:effectExtent l="19050" t="0" r="0" b="0"/>
            <wp:wrapNone/>
            <wp:docPr id="5" name="Рисунок 5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0066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6776720</wp:posOffset>
            </wp:positionV>
            <wp:extent cx="2286000" cy="2080895"/>
            <wp:effectExtent l="19050" t="0" r="0" b="0"/>
            <wp:wrapNone/>
            <wp:docPr id="3" name="Рисунок 3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0066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658" w:rsidRPr="0095734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Составитель: </w:t>
      </w:r>
      <w:proofErr w:type="spellStart"/>
      <w:r w:rsidR="003367DA">
        <w:rPr>
          <w:rFonts w:ascii="Times New Roman" w:eastAsia="Calibri" w:hAnsi="Times New Roman" w:cs="Times New Roman"/>
          <w:color w:val="000000"/>
          <w:sz w:val="28"/>
          <w:lang w:eastAsia="ru-RU"/>
        </w:rPr>
        <w:t>Биджиева</w:t>
      </w:r>
      <w:proofErr w:type="spellEnd"/>
      <w:r w:rsidR="003367DA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М.А.</w:t>
      </w:r>
      <w:r w:rsidR="00BC0658" w:rsidRPr="00957346">
        <w:rPr>
          <w:rFonts w:ascii="Times New Roman" w:eastAsia="Calibri" w:hAnsi="Times New Roman" w:cs="Times New Roman"/>
          <w:color w:val="000000"/>
          <w:sz w:val="28"/>
          <w:lang w:eastAsia="ru-RU"/>
        </w:rPr>
        <w:t>,</w:t>
      </w:r>
    </w:p>
    <w:p w:rsidR="00BC0658" w:rsidRPr="00957346" w:rsidRDefault="00BC0658" w:rsidP="00BC06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957346">
        <w:rPr>
          <w:rFonts w:ascii="Times New Roman" w:eastAsia="Calibri" w:hAnsi="Times New Roman" w:cs="Times New Roman"/>
          <w:sz w:val="28"/>
          <w:lang w:eastAsia="ru-RU"/>
        </w:rPr>
        <w:t xml:space="preserve">      учитель начальных классов </w:t>
      </w:r>
    </w:p>
    <w:p w:rsidR="00BC0658" w:rsidRPr="00957346" w:rsidRDefault="008B060F" w:rsidP="008B060F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6776720</wp:posOffset>
            </wp:positionV>
            <wp:extent cx="2286000" cy="2080895"/>
            <wp:effectExtent l="19050" t="0" r="0" b="0"/>
            <wp:wrapNone/>
            <wp:docPr id="6" name="Рисунок 6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0066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color w:val="FF0000"/>
          <w:sz w:val="28"/>
          <w:lang w:eastAsia="ru-RU"/>
        </w:rPr>
        <w:tab/>
      </w:r>
    </w:p>
    <w:p w:rsidR="00BC0658" w:rsidRPr="00957346" w:rsidRDefault="00BC0658" w:rsidP="00BC065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lang w:eastAsia="ru-RU"/>
        </w:rPr>
      </w:pPr>
    </w:p>
    <w:p w:rsidR="00BC0658" w:rsidRPr="00957346" w:rsidRDefault="00BC0658" w:rsidP="00BC065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9035B1" w:rsidRDefault="009035B1" w:rsidP="00BC065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35B1" w:rsidRDefault="009035B1" w:rsidP="00BC065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35B1" w:rsidRDefault="009035B1" w:rsidP="00BC065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658" w:rsidRPr="00957346" w:rsidRDefault="008B060F" w:rsidP="00BC0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</w:t>
      </w:r>
      <w:r w:rsidR="00BC0658" w:rsidRPr="00957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C0658" w:rsidRPr="009573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программы (с номерами страниц</w:t>
      </w:r>
      <w:r w:rsidR="00BC0658" w:rsidRPr="009573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):</w:t>
      </w:r>
    </w:p>
    <w:p w:rsidR="000B09F0" w:rsidRPr="00957346" w:rsidRDefault="000B09F0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записка ………………………………………. 3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</w:t>
      </w:r>
      <w:r w:rsidR="00205853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ический план ……………………………………….. 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программы ……………………………………………… 19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результаты ………………………………………… 22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контроля ……………………………………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………..26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……………………………………….. 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BC0658" w:rsidRPr="007E44D4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</w:t>
      </w:r>
      <w:r w:rsidR="00BC77B5" w:rsidRPr="007E4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обеспечение ……………………………. 29</w:t>
      </w:r>
    </w:p>
    <w:p w:rsidR="00BC0658" w:rsidRPr="007E44D4" w:rsidRDefault="00BC0658" w:rsidP="00BC0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658" w:rsidRPr="007E44D4" w:rsidRDefault="00BC0658" w:rsidP="00BC06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7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</w:t>
      </w: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Pr="00957346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658" w:rsidRDefault="00BC0658" w:rsidP="0033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7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Пояснительная записка</w:t>
      </w:r>
    </w:p>
    <w:p w:rsidR="00957346" w:rsidRPr="00957346" w:rsidRDefault="00957346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75591" w:rsidRPr="00957346" w:rsidRDefault="00205853" w:rsidP="0020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975591" w:rsidRPr="009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:rsidR="00975591" w:rsidRPr="00957346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:rsidR="00975591" w:rsidRPr="00975591" w:rsidRDefault="00975591" w:rsidP="00975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предлагаемой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Виды спектаклей могут быть разнообразными: кукольный, перчаточный, теневой и др., в зависимости от желания и возможностей, конкр</w:t>
      </w: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етных условий, выдвигаемых педагогических 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задач.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Отличительными особенностями и новизной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является </w:t>
      </w:r>
      <w:proofErr w:type="spellStart"/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деятельностный</w:t>
      </w:r>
      <w:proofErr w:type="spellEnd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спектакля; 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междисциплинарной интеграции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креативности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975591" w:rsidRPr="00975591" w:rsidRDefault="00975591" w:rsidP="00975591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5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  <w:lang w:eastAsia="ru-RU"/>
        </w:rPr>
        <w:t>Рабочая программа  составлена</w:t>
      </w:r>
      <w:r w:rsidRPr="00975591">
        <w:rPr>
          <w:rFonts w:ascii="Times New Roman" w:eastAsia="SchoolBookC" w:hAnsi="Times New Roman" w:cs="Times New Roman"/>
          <w:sz w:val="28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:rsidR="00975591" w:rsidRPr="00975591" w:rsidRDefault="00975591" w:rsidP="00975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75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При разработке программы   были использованы учебно-методические пособия: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Ю.Л.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Алянского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Л.Б.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Баряевой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И.Б.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Белюшкиной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Pr="00975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Н.Ф. Б.А. Левин, Г.М. Карташова, 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 В. </w:t>
      </w:r>
      <w:proofErr w:type="spellStart"/>
      <w:proofErr w:type="gramStart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Роготнева</w:t>
      </w:r>
      <w:proofErr w:type="spellEnd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</w:t>
      </w:r>
      <w:proofErr w:type="gram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которых рассматриваются вопросы организации театра.</w:t>
      </w:r>
    </w:p>
    <w:p w:rsidR="00975591" w:rsidRPr="00975591" w:rsidRDefault="00975591" w:rsidP="009755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9755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</w:t>
      </w: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975591" w:rsidRPr="00975591" w:rsidRDefault="00975591" w:rsidP="009755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DA1C49" w:rsidRPr="00DA1C49" w:rsidRDefault="00BC0658" w:rsidP="00DA1C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975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A1C49"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DA1C49"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DA1C49"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A1C49"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интереса учащихся к театру как средству познания жизни, духовному обогащению, эстетическое воспитание участников.</w:t>
      </w:r>
    </w:p>
    <w:p w:rsidR="009035B1" w:rsidRDefault="009035B1" w:rsidP="00DA1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C49" w:rsidRPr="00DA1C49" w:rsidRDefault="00DA1C49" w:rsidP="00DA1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Задачи: 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нравственно – эстетическую отзывчивость на прекрасное и безобразное в жизни и в искусстве.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Помочь учащимся преодолеть психологическую и речевую «зажатость». 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Выработать практические навыки выразительного чтения произведений разного жанра.</w:t>
      </w:r>
    </w:p>
    <w:p w:rsidR="00DA1C49" w:rsidRPr="00DA1C49" w:rsidRDefault="00DA1C49" w:rsidP="00DA1C49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DA1C49" w:rsidRPr="00DA1C49" w:rsidRDefault="00DA1C49" w:rsidP="00DA1C4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DA1C49" w:rsidRPr="00DA1C49" w:rsidRDefault="00DA1C49" w:rsidP="00DA1C49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Раскрывать творческие возможности детей, дать возможность реализации этих возможностей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чувство ритма и координацию движения;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р</w:t>
      </w:r>
      <w:r w:rsidR="009035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ечевое дыхание и артикуляцию; р</w:t>
      </w: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азвивать дикцию на</w:t>
      </w:r>
      <w:r w:rsidR="009035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материале </w:t>
      </w:r>
      <w:proofErr w:type="spellStart"/>
      <w:r w:rsidR="009035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скороговороки</w:t>
      </w:r>
      <w:proofErr w:type="spellEnd"/>
      <w:r w:rsidR="009035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стихов.</w:t>
      </w:r>
    </w:p>
    <w:p w:rsidR="00DA1C49" w:rsidRPr="00DA1C49" w:rsidRDefault="00DA1C49" w:rsidP="00DA1C49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DA1C49" w:rsidRPr="00DA1C49" w:rsidRDefault="00DA1C49" w:rsidP="00DA1C49">
      <w:pPr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добро, любовь к ближним, внимание к людям, родной земле, неравнодушное отношение к окружающему миру.</w:t>
      </w:r>
    </w:p>
    <w:p w:rsidR="00DA1C49" w:rsidRPr="00DA1C49" w:rsidRDefault="00DA1C49" w:rsidP="00DA1C4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Знакомить детей с театральной терминологией;  с видами театрального искусства;  с устройством зрительного зала и сцены;  </w:t>
      </w:r>
    </w:p>
    <w:p w:rsidR="00DA1C49" w:rsidRPr="00DA1C49" w:rsidRDefault="00DA1C49" w:rsidP="00DA1C4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Воспитывать культуру поведения в театре;</w:t>
      </w:r>
    </w:p>
    <w:p w:rsidR="00DA1C49" w:rsidRPr="00DA1C49" w:rsidRDefault="00DA1C49" w:rsidP="00DA1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="009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9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007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театрального кружка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является художественно – эстетической, общекультурной, по форме организации кр</w:t>
      </w:r>
      <w:r w:rsidR="00007C2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ужковой.</w:t>
      </w:r>
    </w:p>
    <w:p w:rsidR="00DA1C49" w:rsidRPr="00DA1C49" w:rsidRDefault="00DA1C49" w:rsidP="00DA1C49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 программы</w:t>
      </w: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</w:t>
      </w:r>
      <w:r w:rsidR="0063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1 час в неделю;</w:t>
      </w: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Итого: </w:t>
      </w:r>
      <w:r w:rsidR="0063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часа.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и режим занятий.</w:t>
      </w:r>
      <w:r w:rsidR="000B09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во внеурочное время 1 раз в неделю по  </w:t>
      </w:r>
      <w:r w:rsidR="007E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минут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нормами </w:t>
      </w:r>
      <w:proofErr w:type="spell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70%  содержания планирования направлено на активную  двигательную деятельность учащихся. Это: репетиции, показ спектаклей, подготовка костюмов, декораций, посещение театров.  Остальное время  распределено на проведение  тематических бесед, просмотр электронных презентаций и сказок, заучивание текстов, репетиции.  Для успешной реализации программы будут  использованы  Интернет-ресурсы, посещение спектаклей.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 проведения занятий</w:t>
      </w:r>
      <w:r w:rsidRPr="00DA1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занятий - групповые и индивидуальные занятия для отработки дикции,  </w:t>
      </w:r>
      <w:proofErr w:type="spell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мезансцены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формами проведения занятий являются: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театральные игры,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викторины,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беседы,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экскурсии в театр и музеи,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спектакли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>праздники.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проведения занятий</w:t>
      </w:r>
      <w:r w:rsidRPr="00DA1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формой занятий данного кружка являются экску</w:t>
      </w:r>
      <w:r w:rsidR="008E24F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рсии в театр, просмотр спектаклей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       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строится на следующих концептуальных принципах: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динамики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DA1C49" w:rsidRPr="00DA1C49" w:rsidRDefault="00DA1C49" w:rsidP="00DA1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успеха</w:t>
      </w:r>
      <w:r w:rsidR="008E2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составляющей окружающего мира. 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доступности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и воспитание строится с учетом возрастных и индивидуальных  возможностей подростков, без интеллектуальных, физических и моральных перегрузок.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Принцип демократии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систематичности и последовательности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Систематичность и последовательность осуществляется как в проведении занятий, так в самостоятельной работе  воспитанников. Этот принцип позволяет за меньшее время добиться больших результатов.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наглядности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учебной деятельности используются разнообразные иллюстрации, видеокассеты, аудиокассеты, грамзаписи. </w:t>
      </w:r>
    </w:p>
    <w:p w:rsidR="00270957" w:rsidRDefault="00270957" w:rsidP="0027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1C49" w:rsidRPr="00DA1C49" w:rsidRDefault="00DA1C49" w:rsidP="00270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C0658">
        <w:rPr>
          <w:rFonts w:ascii="Times New Roman" w:eastAsia="Times New Roman" w:hAnsi="Times New Roman" w:cs="Times New Roman"/>
          <w:sz w:val="40"/>
          <w:szCs w:val="40"/>
          <w:lang w:eastAsia="ru-RU"/>
        </w:rPr>
        <w:t>Учебно-тематический план</w:t>
      </w:r>
    </w:p>
    <w:p w:rsidR="00DA1C49" w:rsidRPr="00DA1C49" w:rsidRDefault="008E24F5" w:rsidP="008E24F5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«СКАЗКА</w:t>
      </w:r>
      <w:r w:rsidR="00DA1C49" w:rsidRPr="00DA1C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500"/>
        <w:gridCol w:w="1188"/>
      </w:tblGrid>
      <w:tr w:rsidR="00DA1C49" w:rsidRPr="00DA1C49" w:rsidTr="008E24F5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Краткое содержание</w:t>
            </w: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DA1C49" w:rsidRPr="00DA1C49" w:rsidTr="008E24F5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Вводный урок.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осенний лес.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материалом.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 нашего города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костюма 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речь героев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стихов к осеннему празднику «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сказочных героев из фруктов и овощей.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«Теремок»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Композиция по мотивам сказки «Теремок» на новый лад с правилами по ПДД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деда Мороза»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«Двенадцать месяцев»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стихов к  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утреннику «Мамин день»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для мам.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праздничных номеров к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«Двенадцать месяцев»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</w:t>
            </w:r>
            <w:r w:rsidR="008E2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 с программой курса, правилами поведения на уроке.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сказка «Там чудеса, там Леший бродит»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из природного материала.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957346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г. Черкесск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«Королева Осени»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Дикция, голос, тембр, скороговорки,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стихов, выразительное чтение.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или просмотр. 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Обсуждение цели событий.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</w:t>
            </w:r>
            <w:r w:rsidR="00270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ролью. Постановка голоса.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Декорации различных видов: тканевые, бумажные, картонные, на стойках, подвесках, растяжках.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картоном и бумагой.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песен, частушек, стихов, сценок о школьной жизни.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Постановка голоса. 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по пригласительным билетам родителей. Оформление зала. Показ спектакля  «!!!!!!!!!». Анализ проделанной работы. Обсуждение новых идей.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0658" w:rsidRPr="00D60927" w:rsidRDefault="00D60927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927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Содержание программы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Теоретическо-познавательный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театрального кружка. Тех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безопасности на занятиях.</w:t>
      </w:r>
      <w:r w:rsidR="000C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Особенности театральной термин</w:t>
      </w:r>
      <w:r w:rsidRPr="00D60927">
        <w:rPr>
          <w:rFonts w:ascii="Times New Roman" w:eastAsia="Times New Roman" w:hAnsi="Times New Roman" w:cs="Times New Roman"/>
          <w:sz w:val="28"/>
          <w:szCs w:val="20"/>
          <w:lang w:eastAsia="ru-RU"/>
        </w:rPr>
        <w:t>ологии.</w:t>
      </w:r>
      <w:r w:rsidR="000C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работы театра.</w:t>
      </w:r>
      <w:r w:rsidR="000C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театральных профессиях (актёр, режиссёр, художник, костюмер, гримёр, осветитель и др.) 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Понятие о пьесе, персонажах, действии, сюжете и т. д.</w:t>
      </w:r>
      <w:r w:rsidR="000C447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Виды театрального искусства.</w:t>
      </w:r>
      <w:r w:rsidR="000C447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Правила поведения в театре. Посещение театра кукол.</w:t>
      </w:r>
    </w:p>
    <w:p w:rsidR="00D60927" w:rsidRPr="00D60927" w:rsidRDefault="00D60927" w:rsidP="00D60927">
      <w:pPr>
        <w:tabs>
          <w:tab w:val="center" w:pos="851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Тренингово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развивающий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Артикуляционная гимнастика.</w:t>
      </w:r>
      <w:r w:rsidR="000C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Логическое ударение, пауза, интонация.</w:t>
      </w:r>
      <w:r w:rsidR="000C447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скороговорок. Произношение, артикуляция, быстрота и четкость проговаривания слов и фраз. Ключевые слова в предложении и выделение их голосом. 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Актёрское мастерство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пьесы/сказки. Распределение ролей/персонажей. Работа с текстом. Репетиции.</w:t>
      </w:r>
    </w:p>
    <w:p w:rsidR="00D60927" w:rsidRPr="00D60927" w:rsidRDefault="00D60927" w:rsidP="00D60927">
      <w:pPr>
        <w:tabs>
          <w:tab w:val="center" w:pos="113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Творческая мастерская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Изготовление поделок из природного материала,  оформление альбома по предмету, собирание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пазлов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сюжетами сказок, изготовление кукол.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Просмотрово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– информационный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кукольного спектакля, мультфильмов, обсуждение увиденного.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Постановочная работа.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ширмы и размещение всех исполнителей (актёров). Звуковое, цветовое и световое оформление спектакля. Установка оборудования для музы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и светового сопровождения спектакля (имитация различных шумов и звуков). Управление светом, сменой де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кораций. Разбор итогов генеральной репетиции.</w:t>
      </w: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0658" w:rsidRPr="00D60927" w:rsidRDefault="00D60927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927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Предполагаемые результаты реализации программы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786" w:right="29"/>
        <w:contextualSpacing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0927" w:rsidRPr="00D60927" w:rsidRDefault="00D60927" w:rsidP="00D60927">
      <w:pPr>
        <w:shd w:val="clear" w:color="auto" w:fill="FFFFFF"/>
        <w:spacing w:after="0" w:line="240" w:lineRule="auto"/>
        <w:ind w:left="19" w:right="29" w:firstLine="68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   оцениваются  по трём уровням.</w:t>
      </w:r>
    </w:p>
    <w:p w:rsidR="00D60927" w:rsidRPr="00D60927" w:rsidRDefault="00957346" w:rsidP="00D609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У</w:t>
      </w:r>
      <w:r w:rsidR="00D60927" w:rsidRPr="00D609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ровень результатов </w:t>
      </w:r>
      <w:r w:rsidR="00D60927" w:rsidRPr="00D609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— </w:t>
      </w:r>
      <w:r w:rsidR="00D60927"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 школьни</w:t>
      </w:r>
      <w:r w:rsidR="00D60927"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ком социальных знаний (об общественных нормах, устрой</w:t>
      </w:r>
      <w:r w:rsidR="00D60927"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="00D60927"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стве общества, о социально одобряемых и неодобряемых фор</w:t>
      </w:r>
      <w:r w:rsidR="00D60927"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  <w:t xml:space="preserve">мах поведения в обществе и т. п.), первичного понимания </w:t>
      </w:r>
      <w:r w:rsidR="00D60927"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социальной реальности и повседневной жизни.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0927"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знаний об общественных нормах поведения в  различных местах (театре).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D60927" w:rsidRPr="00D60927" w:rsidRDefault="00D60927" w:rsidP="00D6092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D60927" w:rsidRPr="00D60927" w:rsidRDefault="00D60927" w:rsidP="00D6092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строить речевое высказывание в устной форме.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29" w:right="29" w:firstLine="67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4"/>
          <w:lang w:eastAsia="ru-RU"/>
        </w:rPr>
        <w:t xml:space="preserve">Второй уровень результатов 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— получение школьником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мир, знания, труд, культура), ценностного отношения к со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циальной реальности в целом.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 xml:space="preserve">          Для достижения данного уровня результатов особое значе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 имеет взаимодействие школьников между собой на уровне класса, школы, то есть   в защищенной, дружественной социальной среде. Именно в такой близкой социальной сре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ученика будут сформированы</w:t>
      </w:r>
      <w:r w:rsidRPr="00D60927">
        <w:rPr>
          <w:rFonts w:ascii="Times New Roman" w:eastAsia="Times New Roman" w:hAnsi="Times New Roman" w:cs="Times New Roman"/>
          <w:lang w:eastAsia="ru-RU"/>
        </w:rPr>
        <w:t>:</w:t>
      </w:r>
    </w:p>
    <w:p w:rsidR="00D60927" w:rsidRPr="00D60927" w:rsidRDefault="00D60927" w:rsidP="00D6092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интересы, учебные мотивы, уважительное отношение к иному мнению и культуре других народов.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прекрасного и эстетических чувств на основе знакомства с мировой и отечественной культурой;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вносить необходимые коррективы;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планировать работу и определять последовательность действий</w:t>
      </w:r>
      <w:r w:rsidRPr="00D60927">
        <w:rPr>
          <w:rFonts w:ascii="Times New Roman" w:eastAsia="Times New Roman" w:hAnsi="Times New Roman" w:cs="Times New Roman"/>
          <w:lang w:eastAsia="ru-RU"/>
        </w:rPr>
        <w:t>.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142" w:right="24" w:firstLine="56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Третий уровень результатов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получение школьником опыта самостоятельного общественного действия. Только в са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гих, зачастую незнакомых людей, которые вовсе не обязатель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 положительно к нему настроены, юный человек действи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ученика будут сформированы:</w:t>
      </w:r>
    </w:p>
    <w:p w:rsidR="00D60927" w:rsidRPr="00D60927" w:rsidRDefault="00D60927" w:rsidP="00D6092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оценивать правильность выполнения работы на уровне адекватной ретроспективной оценки;</w:t>
      </w:r>
    </w:p>
    <w:p w:rsidR="00D60927" w:rsidRPr="00D60927" w:rsidRDefault="00D60927" w:rsidP="00D6092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D60927" w:rsidRPr="00D60927" w:rsidRDefault="00D60927" w:rsidP="00D6092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 произвольно строить речевое высказывание в устной и письменной форме;</w:t>
      </w:r>
    </w:p>
    <w:p w:rsidR="00D60927" w:rsidRPr="00D60927" w:rsidRDefault="00D60927" w:rsidP="00D6092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речь для планирования и регуляции своей деятельности;</w:t>
      </w:r>
    </w:p>
    <w:p w:rsidR="00D60927" w:rsidRPr="00D60927" w:rsidRDefault="00D60927" w:rsidP="00D6092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сил и энергии к волевому усилию в ситуации мотивационного конфликта.</w:t>
      </w:r>
    </w:p>
    <w:p w:rsidR="003C52FC" w:rsidRPr="003C52FC" w:rsidRDefault="003C52FC" w:rsidP="003C52FC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программы:</w:t>
      </w:r>
    </w:p>
    <w:p w:rsidR="003C52FC" w:rsidRPr="003C52FC" w:rsidRDefault="003C52FC" w:rsidP="003C52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знать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851"/>
        </w:tabs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зрителя, этикет в театре до, во время и после спектакля;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жанры театрального искусства (опера, балет, драма; комедия, трагедия; и т.д.);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чётко произносить в разных темпах 8-10 скороговорок;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стихотворения русских  авторов.</w:t>
      </w:r>
    </w:p>
    <w:p w:rsidR="003C52FC" w:rsidRPr="003C52FC" w:rsidRDefault="003C52FC" w:rsidP="003C52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уметь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комплексом артикуляционной гимнастики;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скороговорку и стихотворный текст в движении и разных позах;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на одном дыхании длинную фразу или четверостишие;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одну и ту же фразу или скороговорку с разными интонациями;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читать наизусть стихотворный текст, правильно произнося слова и расставляя логические ударения;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диалог с партнером на заданную тему;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рифму к заданному слову и составлять диалог между сказочными героями.</w:t>
      </w:r>
    </w:p>
    <w:p w:rsidR="003C52FC" w:rsidRPr="003C52FC" w:rsidRDefault="003C52FC" w:rsidP="003C52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 реализации программы</w:t>
      </w:r>
    </w:p>
    <w:p w:rsidR="003C52FC" w:rsidRPr="003C52FC" w:rsidRDefault="003C52FC" w:rsidP="003C52FC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Воспитательные результаты работы по данной программе внеурочной деятель</w:t>
      </w:r>
      <w:r w:rsidRPr="003C52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 можно оценить  по трём уровням.</w:t>
      </w:r>
    </w:p>
    <w:p w:rsidR="003C52FC" w:rsidRPr="003C52FC" w:rsidRDefault="003C52FC" w:rsidP="003C52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Результаты первого уровня </w:t>
      </w:r>
      <w:r w:rsidRPr="003C52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>Приобретение школьником социальных знаний):</w:t>
      </w:r>
      <w:r w:rsidR="000C447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3C52FC" w:rsidRPr="003C52FC" w:rsidRDefault="003C52FC" w:rsidP="003C52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Результаты второго уровня (формирование ценностного </w:t>
      </w:r>
      <w:r w:rsidR="000C4473">
        <w:rPr>
          <w:rFonts w:ascii="Times New Roman" w:eastAsia="Times New Roman" w:hAnsi="Times New Roman" w:cs="Times New Roman"/>
          <w:b/>
          <w:i/>
          <w:sz w:val="28"/>
          <w:szCs w:val="28"/>
        </w:rPr>
        <w:t>отношения к социальной реальности</w:t>
      </w:r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3C52F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3C52FC" w:rsidRPr="003C52FC" w:rsidRDefault="003C52FC" w:rsidP="003C5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 третьего уровня (получение  школь</w:t>
      </w: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 xml:space="preserve">ником опыта самостоятельного общественного  действия): </w:t>
      </w:r>
      <w:r w:rsidRPr="003C52FC">
        <w:rPr>
          <w:rFonts w:ascii="Times New Roman" w:eastAsia="Times New Roman" w:hAnsi="Times New Roman" w:cs="Times New Roman"/>
          <w:sz w:val="28"/>
          <w:szCs w:val="28"/>
        </w:rPr>
        <w:t>школьник может приобрести опыт общения с представителями других социаль</w:t>
      </w:r>
      <w:r w:rsidRPr="003C52F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групп, других поколений. </w:t>
      </w:r>
      <w:r w:rsidRPr="003C52F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реализации программы у обучающихся будут сформированы УУД.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учеников будут сформированы: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целостность взгляда на мир средствами литературных произведений; 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 является формирование следующих универсальных учебных действий (УУД). 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принимать учебную задачу, сформулированную учителем;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планировать свои действия на отдельных этапах работы над пьесой;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включаться в диалог, в коллективное обсуждение, проявлять инициативу и активность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помощью;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свои затруднения;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предлагать помощь и сотрудничество; </w:t>
      </w:r>
    </w:p>
    <w:p w:rsidR="003C52FC" w:rsidRPr="003C52FC" w:rsidRDefault="003C52FC" w:rsidP="003C52FC">
      <w:pPr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слушать собеседника;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научатся: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соблюдая орфоэпические и интонационные нормы чтения;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выразительному чтению;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произведения по жанру;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 и правильную артикуляцию;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театрального искусства, основам актёрского мастерства;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3C52FC" w:rsidRPr="003C52FC" w:rsidRDefault="003C52FC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52FC">
        <w:rPr>
          <w:rFonts w:ascii="Times New Roman" w:eastAsia="Times New Roman" w:hAnsi="Times New Roman" w:cs="Times New Roman"/>
          <w:sz w:val="40"/>
          <w:szCs w:val="40"/>
          <w:lang w:eastAsia="ru-RU"/>
        </w:rPr>
        <w:t>Формы и виды контроля</w:t>
      </w:r>
    </w:p>
    <w:p w:rsidR="003C52FC" w:rsidRPr="003C52FC" w:rsidRDefault="003C52FC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реализации данной программы используются разные виды контроля:</w:t>
      </w:r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промежуточный – праздники, соревнования, </w:t>
      </w:r>
      <w:proofErr w:type="gram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 ;</w:t>
      </w:r>
      <w:proofErr w:type="gramEnd"/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– открытые занятия, спектакли.</w:t>
      </w:r>
    </w:p>
    <w:p w:rsidR="003C52FC" w:rsidRPr="003C52FC" w:rsidRDefault="003C52FC" w:rsidP="003C52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подведения итогов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сказок, сценок из жизни школы и постановка сказок и пьесок для свободного просмотра.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Средства: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программное обеспечение;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посредством современных технологий;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посредством индивидуального обучения.</w:t>
      </w:r>
    </w:p>
    <w:p w:rsidR="003C52FC" w:rsidRPr="003C52FC" w:rsidRDefault="003C52FC" w:rsidP="003C52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3227D2" w:rsidRDefault="003227D2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227D2" w:rsidRDefault="003227D2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227D2" w:rsidRDefault="003227D2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C52FC" w:rsidRPr="003C52FC" w:rsidRDefault="00205853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205853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Методические рекомендации</w:t>
      </w:r>
    </w:p>
    <w:p w:rsidR="003C52FC" w:rsidRPr="003C52FC" w:rsidRDefault="003C52FC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 С целью создания  условий для самореализации детей используется: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включение в занятия игровых элементов, стимулирующих инициативу и активность детей;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моральное поощрение инициативы и творчества;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продуманное сочетание индивидуальных, групповых и коллективных форм деятельности;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регулирование активности и отдыха (расслабления).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широко применяются: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словесные методы обучения (рассказ, беседа, побуждающий или подводящий диалог);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 наблюдений над «языком» театра, секретами создания образа, сценической речи и пр.;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наглядные методы обучения (работа с рисунками, картинами, просмотр пьесы, показ образца движения куклы и пр.);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с книгой (чтение литературного произведения, получение нужной информации на определённую тему). 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 с удовольствием участвуют в проведении конкурсов на лучшее сочинение, загадку, сказку, рисунок, пантомиму, мини-пьесу и пр.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Значительное место при проведении занятий занимают  театральные игры, </w:t>
      </w: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способствующие развитию фантазии, воображения, мышления, внимания  детей, помогающие устранить телесные и  психологические зажимы, которые могут возникнуть во время выступления перед зрителями.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:rsidR="00205853" w:rsidRPr="00205853" w:rsidRDefault="00205853" w:rsidP="00205853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ab/>
        <w:t>1.</w:t>
      </w: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«Забавные  животные». Все участники игры равномерно распределяются по пространству помещения, выбирают для себя воображаемого животного: зайца, медведя, лисичку, ослика, курочку и т.д. садятся на пол. По команде ведущего играющие «превращаются» в животных. Их задача заключается в том, чтобы, воспроизводя звучание своего зверя, доползти, пройти так, как это делают  они. Главная задача этого упражнения – развитие актёрской смелости.</w:t>
      </w:r>
    </w:p>
    <w:p w:rsidR="00205853" w:rsidRPr="00205853" w:rsidRDefault="00205853" w:rsidP="00205853">
      <w:pPr>
        <w:numPr>
          <w:ilvl w:val="0"/>
          <w:numId w:val="33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«Конкурс инсценированной песни». Дети делятся на команды. Каждая команда выбирает песню на определённую тематику и на фоне музыки и слов песни, инсценирует её. Получается маленький музыкально-пластический спектакль.</w:t>
      </w:r>
    </w:p>
    <w:p w:rsidR="00205853" w:rsidRPr="00205853" w:rsidRDefault="00205853" w:rsidP="00205853">
      <w:pPr>
        <w:numPr>
          <w:ilvl w:val="0"/>
          <w:numId w:val="33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lastRenderedPageBreak/>
        <w:t>Изобразить конфетку по её названию: «Мишка на Севере», «Гулливер», «Гусиные лапки», «Незнайка» и т.д. Этюд.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>Этюдный тренаж включает в себя: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(упражнения) на развитие внимания;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этюды на развитие памяти; 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развитие воображения;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развитие мышления;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выражении эмоций;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выразительность жеста;</w:t>
      </w:r>
    </w:p>
    <w:p w:rsidR="00205853" w:rsidRPr="00205853" w:rsidRDefault="00205853" w:rsidP="00205853">
      <w:pPr>
        <w:tabs>
          <w:tab w:val="left" w:pos="180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05853" w:rsidRP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5853" w:rsidRP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205853" w:rsidRPr="00205853" w:rsidSect="003367DA">
      <w:footerReference w:type="default" r:id="rId11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82" w:rsidRDefault="00752B82" w:rsidP="006323FB">
      <w:pPr>
        <w:spacing w:after="0" w:line="240" w:lineRule="auto"/>
      </w:pPr>
      <w:r>
        <w:separator/>
      </w:r>
    </w:p>
  </w:endnote>
  <w:endnote w:type="continuationSeparator" w:id="0">
    <w:p w:rsidR="00752B82" w:rsidRDefault="00752B82" w:rsidP="006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457603"/>
      <w:docPartObj>
        <w:docPartGallery w:val="Page Numbers (Bottom of Page)"/>
        <w:docPartUnique/>
      </w:docPartObj>
    </w:sdtPr>
    <w:sdtEndPr/>
    <w:sdtContent>
      <w:p w:rsidR="009035B1" w:rsidRDefault="009035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D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035B1" w:rsidRDefault="009035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82" w:rsidRDefault="00752B82" w:rsidP="006323FB">
      <w:pPr>
        <w:spacing w:after="0" w:line="240" w:lineRule="auto"/>
      </w:pPr>
      <w:r>
        <w:separator/>
      </w:r>
    </w:p>
  </w:footnote>
  <w:footnote w:type="continuationSeparator" w:id="0">
    <w:p w:rsidR="00752B82" w:rsidRDefault="00752B82" w:rsidP="006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EA0"/>
    <w:multiLevelType w:val="hybridMultilevel"/>
    <w:tmpl w:val="A7F4D730"/>
    <w:lvl w:ilvl="0" w:tplc="3AE4C96C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4EA409E"/>
    <w:multiLevelType w:val="hybridMultilevel"/>
    <w:tmpl w:val="5BDA0D8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32D"/>
    <w:multiLevelType w:val="hybridMultilevel"/>
    <w:tmpl w:val="11FA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76B24"/>
    <w:multiLevelType w:val="hybridMultilevel"/>
    <w:tmpl w:val="0C928A98"/>
    <w:lvl w:ilvl="0" w:tplc="4F12B6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0A1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C33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694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AC2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06D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ECB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6BA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52918"/>
    <w:multiLevelType w:val="hybridMultilevel"/>
    <w:tmpl w:val="2BEA3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5017E2"/>
    <w:multiLevelType w:val="hybridMultilevel"/>
    <w:tmpl w:val="BC2A06AE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7FCB"/>
    <w:multiLevelType w:val="hybridMultilevel"/>
    <w:tmpl w:val="C17C6C4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1F3D1CA7"/>
    <w:multiLevelType w:val="hybridMultilevel"/>
    <w:tmpl w:val="1B04F200"/>
    <w:lvl w:ilvl="0" w:tplc="A3C426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467C5F"/>
    <w:multiLevelType w:val="hybridMultilevel"/>
    <w:tmpl w:val="2CFE98BE"/>
    <w:lvl w:ilvl="0" w:tplc="51EC5312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6F4935"/>
    <w:multiLevelType w:val="hybridMultilevel"/>
    <w:tmpl w:val="E3D4FE58"/>
    <w:lvl w:ilvl="0" w:tplc="B7F0E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53395"/>
    <w:multiLevelType w:val="hybridMultilevel"/>
    <w:tmpl w:val="510A4F6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1A55244"/>
    <w:multiLevelType w:val="hybridMultilevel"/>
    <w:tmpl w:val="0E00597E"/>
    <w:lvl w:ilvl="0" w:tplc="8430CC08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32077863"/>
    <w:multiLevelType w:val="hybridMultilevel"/>
    <w:tmpl w:val="4DAAFD06"/>
    <w:lvl w:ilvl="0" w:tplc="B7F0E15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F1747"/>
    <w:multiLevelType w:val="hybridMultilevel"/>
    <w:tmpl w:val="6562C9C8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AB20B48"/>
    <w:multiLevelType w:val="hybridMultilevel"/>
    <w:tmpl w:val="0A1895B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61E116D"/>
    <w:multiLevelType w:val="hybridMultilevel"/>
    <w:tmpl w:val="866AF6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57FA1"/>
    <w:multiLevelType w:val="hybridMultilevel"/>
    <w:tmpl w:val="C268AA1E"/>
    <w:lvl w:ilvl="0" w:tplc="12AE184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15422"/>
    <w:multiLevelType w:val="hybridMultilevel"/>
    <w:tmpl w:val="7F7AEC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4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CB1E19"/>
    <w:multiLevelType w:val="hybridMultilevel"/>
    <w:tmpl w:val="B8984D32"/>
    <w:lvl w:ilvl="0" w:tplc="440E48CC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A698E"/>
    <w:multiLevelType w:val="hybridMultilevel"/>
    <w:tmpl w:val="49E8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A536B3"/>
    <w:multiLevelType w:val="hybridMultilevel"/>
    <w:tmpl w:val="3C06FCAC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5284780"/>
    <w:multiLevelType w:val="hybridMultilevel"/>
    <w:tmpl w:val="CF9E76E6"/>
    <w:lvl w:ilvl="0" w:tplc="3A86783A">
      <w:start w:val="4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>
    <w:nsid w:val="789A0099"/>
    <w:multiLevelType w:val="hybridMultilevel"/>
    <w:tmpl w:val="489AC3E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97580"/>
    <w:multiLevelType w:val="hybridMultilevel"/>
    <w:tmpl w:val="17126A4A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24"/>
  </w:num>
  <w:num w:numId="5">
    <w:abstractNumId w:val="0"/>
  </w:num>
  <w:num w:numId="6">
    <w:abstractNumId w:val="12"/>
  </w:num>
  <w:num w:numId="7">
    <w:abstractNumId w:val="28"/>
  </w:num>
  <w:num w:numId="8">
    <w:abstractNumId w:val="5"/>
  </w:num>
  <w:num w:numId="9">
    <w:abstractNumId w:val="17"/>
  </w:num>
  <w:num w:numId="10">
    <w:abstractNumId w:val="4"/>
  </w:num>
  <w:num w:numId="11">
    <w:abstractNumId w:val="9"/>
  </w:num>
  <w:num w:numId="12">
    <w:abstractNumId w:val="32"/>
  </w:num>
  <w:num w:numId="13">
    <w:abstractNumId w:val="31"/>
  </w:num>
  <w:num w:numId="14">
    <w:abstractNumId w:val="20"/>
  </w:num>
  <w:num w:numId="15">
    <w:abstractNumId w:val="1"/>
  </w:num>
  <w:num w:numId="16">
    <w:abstractNumId w:val="13"/>
  </w:num>
  <w:num w:numId="17">
    <w:abstractNumId w:val="30"/>
  </w:num>
  <w:num w:numId="18">
    <w:abstractNumId w:val="27"/>
  </w:num>
  <w:num w:numId="19">
    <w:abstractNumId w:val="7"/>
  </w:num>
  <w:num w:numId="20">
    <w:abstractNumId w:val="10"/>
  </w:num>
  <w:num w:numId="21">
    <w:abstractNumId w:val="25"/>
  </w:num>
  <w:num w:numId="22">
    <w:abstractNumId w:val="3"/>
  </w:num>
  <w:num w:numId="23">
    <w:abstractNumId w:val="11"/>
  </w:num>
  <w:num w:numId="24">
    <w:abstractNumId w:val="16"/>
  </w:num>
  <w:num w:numId="25">
    <w:abstractNumId w:val="19"/>
  </w:num>
  <w:num w:numId="26">
    <w:abstractNumId w:val="29"/>
  </w:num>
  <w:num w:numId="27">
    <w:abstractNumId w:val="26"/>
  </w:num>
  <w:num w:numId="28">
    <w:abstractNumId w:val="15"/>
  </w:num>
  <w:num w:numId="29">
    <w:abstractNumId w:val="22"/>
  </w:num>
  <w:num w:numId="30">
    <w:abstractNumId w:val="18"/>
  </w:num>
  <w:num w:numId="31">
    <w:abstractNumId w:val="14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658"/>
    <w:rsid w:val="00007C20"/>
    <w:rsid w:val="00083022"/>
    <w:rsid w:val="000B09F0"/>
    <w:rsid w:val="000C4473"/>
    <w:rsid w:val="001500BB"/>
    <w:rsid w:val="00205853"/>
    <w:rsid w:val="00270957"/>
    <w:rsid w:val="002D0EA7"/>
    <w:rsid w:val="003227D2"/>
    <w:rsid w:val="003367DA"/>
    <w:rsid w:val="00363741"/>
    <w:rsid w:val="00391447"/>
    <w:rsid w:val="00394699"/>
    <w:rsid w:val="003A3EFB"/>
    <w:rsid w:val="003C52FC"/>
    <w:rsid w:val="00405B44"/>
    <w:rsid w:val="00503CB7"/>
    <w:rsid w:val="0054606A"/>
    <w:rsid w:val="005526A3"/>
    <w:rsid w:val="005B2BC4"/>
    <w:rsid w:val="005D761F"/>
    <w:rsid w:val="006323FB"/>
    <w:rsid w:val="006350D8"/>
    <w:rsid w:val="006C5B5F"/>
    <w:rsid w:val="00752B82"/>
    <w:rsid w:val="007E34A5"/>
    <w:rsid w:val="007E44D4"/>
    <w:rsid w:val="008B060F"/>
    <w:rsid w:val="008E24F5"/>
    <w:rsid w:val="009035B1"/>
    <w:rsid w:val="00957346"/>
    <w:rsid w:val="00975591"/>
    <w:rsid w:val="009E6CCE"/>
    <w:rsid w:val="00B514A8"/>
    <w:rsid w:val="00BC0658"/>
    <w:rsid w:val="00BC77B5"/>
    <w:rsid w:val="00CC1FE5"/>
    <w:rsid w:val="00D60927"/>
    <w:rsid w:val="00DA1C49"/>
    <w:rsid w:val="00EC3119"/>
    <w:rsid w:val="00F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868ED-957D-47AE-A8E6-CD60DF6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1C49"/>
  </w:style>
  <w:style w:type="paragraph" w:styleId="a3">
    <w:name w:val="header"/>
    <w:basedOn w:val="a"/>
    <w:link w:val="a4"/>
    <w:uiPriority w:val="99"/>
    <w:rsid w:val="00DA1C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1C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A1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DA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A1C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A1C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DA1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rsid w:val="00DA1C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DA1C49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DA1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A1C49"/>
    <w:pPr>
      <w:widowControl w:val="0"/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DA1C49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styleId="af">
    <w:name w:val="page number"/>
    <w:uiPriority w:val="99"/>
    <w:rsid w:val="00DA1C49"/>
    <w:rPr>
      <w:rFonts w:cs="Times New Roman"/>
    </w:rPr>
  </w:style>
  <w:style w:type="paragraph" w:customStyle="1" w:styleId="Default">
    <w:name w:val="Default"/>
    <w:uiPriority w:val="99"/>
    <w:rsid w:val="00DA1C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DA1C4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DA1C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DA1C4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f0">
    <w:name w:val="Table Grid"/>
    <w:basedOn w:val="a1"/>
    <w:uiPriority w:val="99"/>
    <w:rsid w:val="00DA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hra-bajchorov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62D9-8B61-4659-9F64-ECEDF8E4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школа</cp:lastModifiedBy>
  <cp:revision>14</cp:revision>
  <cp:lastPrinted>2022-01-26T11:29:00Z</cp:lastPrinted>
  <dcterms:created xsi:type="dcterms:W3CDTF">2022-01-26T09:54:00Z</dcterms:created>
  <dcterms:modified xsi:type="dcterms:W3CDTF">2022-01-27T13:04:00Z</dcterms:modified>
</cp:coreProperties>
</file>