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24" w:rsidRPr="00477224" w:rsidRDefault="00DE4B5F" w:rsidP="00DE4B5F">
      <w:pPr>
        <w:jc w:val="center"/>
        <w:rPr>
          <w:rFonts w:ascii="Times New Roman" w:hAnsi="Times New Roman"/>
          <w:b/>
          <w:sz w:val="24"/>
          <w:szCs w:val="24"/>
        </w:rPr>
      </w:pPr>
      <w:r w:rsidRPr="00477224">
        <w:rPr>
          <w:rFonts w:ascii="Times New Roman" w:hAnsi="Times New Roman"/>
          <w:b/>
          <w:sz w:val="24"/>
          <w:szCs w:val="24"/>
        </w:rPr>
        <w:t xml:space="preserve">САМООБСЛЕДОВАНИЕ </w:t>
      </w:r>
    </w:p>
    <w:p w:rsidR="00DE4B5F" w:rsidRDefault="00DE4B5F" w:rsidP="00DE4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«СОШ </w:t>
      </w:r>
      <w:proofErr w:type="spellStart"/>
      <w:r>
        <w:rPr>
          <w:rFonts w:ascii="Times New Roman" w:hAnsi="Times New Roman"/>
          <w:sz w:val="24"/>
          <w:szCs w:val="24"/>
        </w:rPr>
        <w:t>п.МИЧУРИНСКИЙ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77224" w:rsidRDefault="00477224" w:rsidP="00DE4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филиала «НОШ </w:t>
      </w:r>
      <w:proofErr w:type="spellStart"/>
      <w:r>
        <w:rPr>
          <w:rFonts w:ascii="Times New Roman" w:hAnsi="Times New Roman"/>
          <w:sz w:val="24"/>
          <w:szCs w:val="24"/>
        </w:rPr>
        <w:t>п.Водораздельный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E4B5F" w:rsidRDefault="00477224" w:rsidP="00DE4B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DE4B5F">
        <w:rPr>
          <w:rFonts w:ascii="Times New Roman" w:hAnsi="Times New Roman"/>
          <w:sz w:val="24"/>
          <w:szCs w:val="24"/>
        </w:rPr>
        <w:t>2020-2021 год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Муниципальное бюджетное общеобразовательное учреждение “Средняя обще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образовательная школа п.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>Мичуринский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”  является</w:t>
      </w:r>
      <w:proofErr w:type="gramEnd"/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одной из не больших школ Прикубанского района – в ней получают образование 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A80BB6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>
        <w:rPr>
          <w:rFonts w:ascii="Times New Roman" w:eastAsia="Times New Roman" w:hAnsi="Times New Roman"/>
          <w:color w:val="FF0000"/>
          <w:sz w:val="24"/>
          <w:szCs w:val="24"/>
          <w:lang w:eastAsia="zh-CN"/>
        </w:rPr>
        <w:t xml:space="preserve"> 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учащихся, состоят в штате </w:t>
      </w:r>
      <w:r w:rsidRPr="00A80BB6">
        <w:rPr>
          <w:rFonts w:ascii="Times New Roman" w:eastAsia="Times New Roman" w:hAnsi="Times New Roman"/>
          <w:sz w:val="24"/>
          <w:szCs w:val="24"/>
          <w:lang w:eastAsia="zh-CN"/>
        </w:rPr>
        <w:t>58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сотрудников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. В школе 11 классов, 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 xml:space="preserve">в филиале </w:t>
      </w:r>
      <w:r w:rsidR="004C3F38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4C3F38">
        <w:rPr>
          <w:rFonts w:ascii="Times New Roman" w:eastAsia="Times New Roman" w:hAnsi="Times New Roman"/>
          <w:sz w:val="24"/>
          <w:szCs w:val="24"/>
          <w:lang w:eastAsia="zh-CN"/>
        </w:rPr>
        <w:t xml:space="preserve"> начальных </w:t>
      </w:r>
      <w:proofErr w:type="gramStart"/>
      <w:r w:rsidR="004C3F38">
        <w:rPr>
          <w:rFonts w:ascii="Times New Roman" w:eastAsia="Times New Roman" w:hAnsi="Times New Roman"/>
          <w:sz w:val="24"/>
          <w:szCs w:val="24"/>
          <w:lang w:eastAsia="zh-CN"/>
        </w:rPr>
        <w:t>класса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 xml:space="preserve"> ,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все</w:t>
      </w:r>
      <w:proofErr w:type="gramEnd"/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классы не с углублённым изучением отдельных предметов.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ab/>
        <w:t>Шк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ола функционирует с сентября 1985</w:t>
      </w:r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Start"/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года,филиал</w:t>
      </w:r>
      <w:proofErr w:type="gramEnd"/>
      <w:r w:rsidR="00477224">
        <w:rPr>
          <w:rFonts w:ascii="Times New Roman" w:eastAsia="Times New Roman" w:hAnsi="Times New Roman"/>
          <w:sz w:val="24"/>
          <w:szCs w:val="24"/>
          <w:lang w:eastAsia="zh-CN"/>
        </w:rPr>
        <w:t>-2005года.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DE4B5F" w:rsidRPr="00A87266" w:rsidRDefault="00DE4B5F" w:rsidP="00DE4B5F">
      <w:pPr>
        <w:spacing w:after="0" w:line="240" w:lineRule="auto"/>
        <w:ind w:left="709" w:right="855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Образовательное учреждение учреждено администрацией  Прикубанского муниципального района  и действует на основании Устава, в соответствии с лицензией и свидетельством о государственной аккредитации.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7266">
        <w:rPr>
          <w:rFonts w:ascii="Times New Roman" w:hAnsi="Times New Roman"/>
          <w:sz w:val="24"/>
          <w:szCs w:val="24"/>
          <w:lang w:eastAsia="ru-RU"/>
        </w:rPr>
        <w:t>Учебно-воспитательны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="00D5646C">
        <w:rPr>
          <w:rFonts w:ascii="Times New Roman" w:hAnsi="Times New Roman"/>
          <w:sz w:val="24"/>
          <w:szCs w:val="24"/>
          <w:lang w:eastAsia="ru-RU"/>
        </w:rPr>
        <w:t xml:space="preserve"> процесс в школе осуществляют 27</w:t>
      </w:r>
      <w:r w:rsidRPr="00A87266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работников. </w:t>
      </w:r>
    </w:p>
    <w:p w:rsidR="00DE4B5F" w:rsidRPr="00A87266" w:rsidRDefault="00DE4B5F" w:rsidP="00DE4B5F">
      <w:pPr>
        <w:numPr>
          <w:ilvl w:val="0"/>
          <w:numId w:val="3"/>
        </w:numPr>
        <w:spacing w:after="0" w:line="240" w:lineRule="auto"/>
        <w:ind w:left="709" w:right="855"/>
        <w:contextualSpacing/>
        <w:jc w:val="both"/>
        <w:rPr>
          <w:rFonts w:ascii="Times New Roman" w:eastAsia="Calibri;Century Gothic" w:hAnsi="Times New Roman"/>
          <w:sz w:val="24"/>
          <w:szCs w:val="24"/>
          <w:lang w:eastAsia="zh-CN"/>
        </w:rPr>
      </w:pP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>Количественный и качественный анализ кадрового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 xml:space="preserve"> обеспечения МБОУ «СОШ </w:t>
      </w:r>
      <w:proofErr w:type="spellStart"/>
      <w:proofErr w:type="gramStart"/>
      <w:r>
        <w:rPr>
          <w:rFonts w:ascii="Times New Roman" w:eastAsia="Calibri;Century Gothic" w:hAnsi="Times New Roman"/>
          <w:sz w:val="24"/>
          <w:szCs w:val="24"/>
          <w:lang w:eastAsia="zh-CN"/>
        </w:rPr>
        <w:t>п.Мичуринский»</w:t>
      </w:r>
      <w:r w:rsidR="00D5646C">
        <w:rPr>
          <w:rFonts w:ascii="Times New Roman" w:eastAsia="Calibri;Century Gothic" w:hAnsi="Times New Roman"/>
          <w:sz w:val="24"/>
          <w:szCs w:val="24"/>
          <w:lang w:eastAsia="zh-CN"/>
        </w:rPr>
        <w:t>и</w:t>
      </w:r>
      <w:proofErr w:type="spellEnd"/>
      <w:proofErr w:type="gramEnd"/>
      <w:r w:rsidR="00D5646C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филиала «НОШ </w:t>
      </w:r>
      <w:proofErr w:type="spellStart"/>
      <w:r w:rsidR="00D5646C">
        <w:rPr>
          <w:rFonts w:ascii="Times New Roman" w:eastAsia="Calibri;Century Gothic" w:hAnsi="Times New Roman"/>
          <w:sz w:val="24"/>
          <w:szCs w:val="24"/>
          <w:lang w:eastAsia="zh-CN"/>
        </w:rPr>
        <w:t>п.Водораздельный</w:t>
      </w:r>
      <w:proofErr w:type="spellEnd"/>
      <w:r w:rsidR="00D5646C">
        <w:rPr>
          <w:rFonts w:ascii="Times New Roman" w:eastAsia="Calibri;Century Gothic" w:hAnsi="Times New Roman"/>
          <w:sz w:val="24"/>
          <w:szCs w:val="24"/>
          <w:lang w:eastAsia="zh-CN"/>
        </w:rPr>
        <w:t>»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показывает, что в школе работают педагоги с опытом работы, не относящиеся к разряду молодых специалистов. В школе сохраняется тенденция преобладания педагогов имеющих высшее образование. Анализ квалификационной подготовки педа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>гогов показывает, что в школе</w:t>
      </w:r>
      <w:r w:rsidR="00477224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и филиале -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 xml:space="preserve"> 13 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>учителей имеют высш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>ую квалификационную категорию.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Это творчески работающие учителя, владеющие современными образовательными технологиями и методиками, эффективно применяющие их в практической профессиональной деятельности;</w:t>
      </w:r>
    </w:p>
    <w:p w:rsidR="00DE4B5F" w:rsidRPr="00A87266" w:rsidRDefault="00DE4B5F" w:rsidP="00DE4B5F">
      <w:pPr>
        <w:numPr>
          <w:ilvl w:val="0"/>
          <w:numId w:val="3"/>
        </w:numPr>
        <w:spacing w:after="0" w:line="240" w:lineRule="auto"/>
        <w:ind w:right="855" w:hanging="11"/>
        <w:contextualSpacing/>
        <w:jc w:val="both"/>
        <w:rPr>
          <w:rFonts w:ascii="Times New Roman" w:eastAsia="Calibri;Century Gothic" w:hAnsi="Times New Roman"/>
          <w:sz w:val="24"/>
          <w:szCs w:val="24"/>
          <w:lang w:eastAsia="zh-CN"/>
        </w:rPr>
      </w:pPr>
      <w:r>
        <w:rPr>
          <w:rFonts w:ascii="Times New Roman" w:eastAsia="Calibri;Century Gothic" w:hAnsi="Times New Roman"/>
          <w:sz w:val="24"/>
          <w:szCs w:val="24"/>
          <w:lang w:eastAsia="zh-CN"/>
        </w:rPr>
        <w:t>6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 xml:space="preserve"> учител</w:t>
      </w:r>
      <w:r>
        <w:rPr>
          <w:rFonts w:ascii="Times New Roman" w:eastAsia="Calibri;Century Gothic" w:hAnsi="Times New Roman"/>
          <w:sz w:val="24"/>
          <w:szCs w:val="24"/>
          <w:lang w:eastAsia="zh-CN"/>
        </w:rPr>
        <w:t>ей (23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>%) имеют первую квалификационную категорию. Они владеют стратегиями обучения и воспитания по своему предмету, анализируют свой опыт;</w:t>
      </w:r>
    </w:p>
    <w:p w:rsidR="00DE4B5F" w:rsidRPr="00A87266" w:rsidRDefault="00DE4B5F" w:rsidP="00DE4B5F">
      <w:pPr>
        <w:numPr>
          <w:ilvl w:val="0"/>
          <w:numId w:val="3"/>
        </w:numPr>
        <w:spacing w:after="0" w:line="240" w:lineRule="auto"/>
        <w:ind w:right="855" w:hanging="11"/>
        <w:contextualSpacing/>
        <w:jc w:val="both"/>
        <w:rPr>
          <w:rFonts w:ascii="Times New Roman" w:eastAsia="Calibri;Century Gothic" w:hAnsi="Times New Roman"/>
          <w:sz w:val="24"/>
          <w:szCs w:val="24"/>
          <w:lang w:eastAsia="zh-CN"/>
        </w:rPr>
      </w:pPr>
      <w:r>
        <w:rPr>
          <w:rFonts w:ascii="Times New Roman" w:eastAsia="Calibri;Century Gothic" w:hAnsi="Times New Roman"/>
          <w:sz w:val="24"/>
          <w:szCs w:val="24"/>
          <w:lang w:eastAsia="zh-CN"/>
        </w:rPr>
        <w:t>8 учителей (30</w:t>
      </w:r>
      <w:r w:rsidRPr="00A87266">
        <w:rPr>
          <w:rFonts w:ascii="Times New Roman" w:eastAsia="Calibri;Century Gothic" w:hAnsi="Times New Roman"/>
          <w:sz w:val="24"/>
          <w:szCs w:val="24"/>
          <w:lang w:eastAsia="zh-CN"/>
        </w:rPr>
        <w:t>%) аттестованы на соответствие занимаемой должности. Это педагоги, владеющие методом обучения, воспитания и развития учащихся, умеющие описывать и объяснять свой опыт работы;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педагогических работника отмечены государственными и отраслевыми наградами (заслуженный учитель Российской Федерации, Отличник народного просвещения, Почётный работник общего образования Российской Федерации, награждены Почётными грамотами министерства обра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зования российской Федерации). 1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учитель отмечен грамотой</w:t>
      </w: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 xml:space="preserve"> министерства образования и науки КЧР. </w:t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DE4B5F" w:rsidRPr="00A87266" w:rsidRDefault="00DE4B5F" w:rsidP="00DE4B5F">
      <w:p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ab/>
        <w:t>На протяжении указанного периода деятельность образовательного учреждения осуществлялась по следующим направлениям: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Инновационная деятельность,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709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Создание условий для качественного материального обеспечения деятельности школы,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Организация работы с одарёнными детьми,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Повышение квалификации педагогических работников,</w:t>
      </w:r>
    </w:p>
    <w:p w:rsidR="00DE4B5F" w:rsidRPr="00A87266" w:rsidRDefault="00DE4B5F" w:rsidP="00DE4B5F">
      <w:pPr>
        <w:numPr>
          <w:ilvl w:val="0"/>
          <w:numId w:val="2"/>
        </w:num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Организация досуга учащихся школы, и т.д.</w:t>
      </w:r>
    </w:p>
    <w:p w:rsidR="00DE4B5F" w:rsidRPr="00A87266" w:rsidRDefault="00DE4B5F" w:rsidP="00DE4B5F">
      <w:p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E4B5F" w:rsidRDefault="00DE4B5F" w:rsidP="00DE4B5F">
      <w:p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/>
          <w:sz w:val="24"/>
          <w:szCs w:val="24"/>
          <w:lang w:eastAsia="zh-CN"/>
        </w:rPr>
        <w:t>Образование – это сфера деятельности, в которой не может быть застоя. Педагогический коллектив и каждый учитель в отдельности должен идти в ногу со временем, постоянно повышать свою квалификацию и степень образованности. Побуждением коллектива педагогов к самообразованию, постоянному развитию и совершенствованию педагогического мастерства служит открытие на базе школы инновационных и экспериментальных площадок.</w:t>
      </w:r>
    </w:p>
    <w:p w:rsidR="00DE4B5F" w:rsidRDefault="00DE4B5F" w:rsidP="00DE4B5F">
      <w:pPr>
        <w:spacing w:after="0" w:line="240" w:lineRule="auto"/>
        <w:ind w:left="851" w:right="85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E4B5F" w:rsidRPr="00A80BB6" w:rsidRDefault="00DE4B5F" w:rsidP="00DE4B5F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Методическая работа в школе в течение учебного года проводилась по составленному плану. В ходе реализации плана вносились необходимые изменения и корректировки. </w:t>
      </w:r>
    </w:p>
    <w:p w:rsidR="00DE4B5F" w:rsidRPr="00A80BB6" w:rsidRDefault="00DE4B5F" w:rsidP="00DE4B5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В школе функционировал методический Совет, членами которого являлись руководители школьных методических объединений, психолог. Работа методического Совета велась по плану. </w:t>
      </w: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В школе функционирует 4 методических объединений: </w:t>
      </w:r>
    </w:p>
    <w:p w:rsidR="00DE4B5F" w:rsidRPr="00A80BB6" w:rsidRDefault="00DE4B5F" w:rsidP="00DE4B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1.МО учителей начальных классов - руководитель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Эркенова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С.А., филиал-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Эсенова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Б.Р.</w:t>
      </w:r>
    </w:p>
    <w:p w:rsidR="00DE4B5F" w:rsidRPr="00A80BB6" w:rsidRDefault="00DE4B5F" w:rsidP="00DE4B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2.МО учителей естественно-математического цикла - руководитель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Кантемирова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Р.Х., </w:t>
      </w:r>
    </w:p>
    <w:p w:rsidR="00DE4B5F" w:rsidRPr="00A80BB6" w:rsidRDefault="00DE4B5F" w:rsidP="00DE4B5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3.МО учителей гуманитарного цикла — руководитель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Каппушева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З.М</w:t>
      </w:r>
    </w:p>
    <w:p w:rsidR="00DE4B5F" w:rsidRPr="00A80BB6" w:rsidRDefault="00DE4B5F" w:rsidP="00DE4B5F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4.МО классных руководителей -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Биджиева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М.А., филиал-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>Алботова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ar-SA"/>
        </w:rPr>
        <w:t xml:space="preserve"> Р.И.                </w:t>
      </w: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в школьных методических объединениях велась добросовестно: на учебный год были составлены планы работы; проводились заседания МО, на которых обсуждались и решались запланированные и текущие вопросы и проблемы; руководителями ШМО велась документация (протоколы заседаний МО, справки по проведенным предметным неделям, отчеты о проделанной работе); была организована непосредственная работа с обучающимися: конкурсы, олимпиады, праздники, выставки и др.  В рамках предметных недель было проведено много разнообразных мероприятий: олимпиады, викторины, игры, КВН, конкурс рисунков. </w:t>
      </w:r>
    </w:p>
    <w:p w:rsidR="00DE4B5F" w:rsidRPr="00A80BB6" w:rsidRDefault="00DE4B5F" w:rsidP="00DE4B5F">
      <w:pPr>
        <w:spacing w:after="2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b/>
          <w:sz w:val="24"/>
          <w:szCs w:val="24"/>
          <w:lang w:eastAsia="ru-RU"/>
        </w:rPr>
        <w:t>Повышение квалификации</w:t>
      </w: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За 2020-2021 учебный год повышение квалификации прошли: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470"/>
        <w:gridCol w:w="3543"/>
        <w:gridCol w:w="2315"/>
      </w:tblGrid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дата курсов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Эбзеев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28.09-23.10.2020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Батиев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Сагит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12.10-23.10.2020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Джантеева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Фатима Васильевна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ГИА математика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16.11-20.11.2020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Жаннета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28.10-17.11.2020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Дистанционный куратор образовательных проектов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28.04.2021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Эсенова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Белла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Русиковна</w:t>
            </w:r>
            <w:proofErr w:type="spellEnd"/>
            <w:r w:rsidR="00477224">
              <w:rPr>
                <w:rFonts w:ascii="Times New Roman" w:hAnsi="Times New Roman"/>
                <w:sz w:val="24"/>
                <w:szCs w:val="24"/>
              </w:rPr>
              <w:t>(филиал)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22.03-02.04.2021</w:t>
            </w:r>
          </w:p>
        </w:tc>
      </w:tr>
      <w:tr w:rsidR="00DE4B5F" w:rsidRPr="00A80BB6" w:rsidTr="00DE4B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15.03-29.03.2021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Комарова Евгения Николаевна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Воспитатель ЛОЛ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19.04-23.04.2021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Чагарова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11.12-12.12.2020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Биджиева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Абулкеримовна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22.03-02.04.2021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Воспитатель ЛОЛ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12.04-16.04.2021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Пазина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11.12-12.12.2020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Каппушева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Земфира Магомедовна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Русский язык. Литература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16.11-09.12.2020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ЕГЭ русский язык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19.10-24.10.2020</w:t>
            </w:r>
          </w:p>
        </w:tc>
      </w:tr>
      <w:tr w:rsidR="00DE4B5F" w:rsidRPr="00A80BB6" w:rsidTr="00DE4B5F">
        <w:trPr>
          <w:trHeight w:val="10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ЕГЭ литература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30.11-05.12.2020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11.12-12.12.2020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Батдыева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Рита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Русский язык. Литература 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16.11-09.12.2020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ЕГЭ литература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30.11-05.12.2020</w:t>
            </w:r>
          </w:p>
        </w:tc>
      </w:tr>
      <w:tr w:rsidR="00DE4B5F" w:rsidRPr="00A80BB6" w:rsidTr="00DE4B5F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Кантемирова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Рита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01.10-24.10.2020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23.11-24.11.2020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01.02-22.02.2021</w:t>
            </w:r>
          </w:p>
        </w:tc>
      </w:tr>
      <w:tr w:rsidR="00DE4B5F" w:rsidRPr="00A80BB6" w:rsidTr="00DE4B5F"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Дистанционный куратор образовательных проектов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25.05.2021</w:t>
            </w:r>
          </w:p>
        </w:tc>
      </w:tr>
      <w:tr w:rsidR="00DE4B5F" w:rsidRPr="00A80BB6" w:rsidTr="00DE4B5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Эркенов</w:t>
            </w:r>
            <w:proofErr w:type="spellEnd"/>
            <w:r w:rsidRPr="00A80BB6">
              <w:rPr>
                <w:rFonts w:ascii="Times New Roman" w:hAnsi="Times New Roman"/>
                <w:sz w:val="24"/>
                <w:szCs w:val="24"/>
              </w:rPr>
              <w:t xml:space="preserve"> Рустем </w:t>
            </w:r>
            <w:proofErr w:type="spellStart"/>
            <w:r w:rsidRPr="00A80BB6">
              <w:rPr>
                <w:rFonts w:ascii="Times New Roman" w:hAnsi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B6">
              <w:rPr>
                <w:rFonts w:ascii="Times New Roman" w:hAnsi="Times New Roman"/>
                <w:sz w:val="24"/>
                <w:szCs w:val="24"/>
              </w:rPr>
              <w:t>15.03-10.04.2021</w:t>
            </w:r>
          </w:p>
        </w:tc>
      </w:tr>
    </w:tbl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DE4B5F" w:rsidRPr="00A87266" w:rsidRDefault="00DE4B5F" w:rsidP="00DE4B5F">
      <w:pPr>
        <w:shd w:val="clear" w:color="auto" w:fill="FFFFFF"/>
        <w:spacing w:after="0" w:line="240" w:lineRule="auto"/>
        <w:ind w:right="806"/>
        <w:jc w:val="center"/>
        <w:rPr>
          <w:rFonts w:ascii="Times New Roman" w:eastAsia="SimSun" w:hAnsi="Times New Roman"/>
          <w:b/>
          <w:bCs/>
          <w:spacing w:val="-3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bCs/>
          <w:spacing w:val="-3"/>
          <w:sz w:val="24"/>
          <w:szCs w:val="24"/>
          <w:lang w:eastAsia="zh-CN"/>
        </w:rPr>
        <w:t xml:space="preserve">Анализ </w:t>
      </w:r>
      <w:proofErr w:type="spellStart"/>
      <w:r w:rsidRPr="00A87266">
        <w:rPr>
          <w:rFonts w:ascii="Times New Roman" w:eastAsia="SimSun" w:hAnsi="Times New Roman"/>
          <w:b/>
          <w:bCs/>
          <w:spacing w:val="-3"/>
          <w:sz w:val="24"/>
          <w:szCs w:val="24"/>
          <w:lang w:eastAsia="zh-CN"/>
        </w:rPr>
        <w:t>обученности</w:t>
      </w:r>
      <w:proofErr w:type="spellEnd"/>
      <w:r w:rsidRPr="00A87266">
        <w:rPr>
          <w:rFonts w:ascii="Times New Roman" w:eastAsia="SimSun" w:hAnsi="Times New Roman"/>
          <w:b/>
          <w:bCs/>
          <w:spacing w:val="-3"/>
          <w:sz w:val="24"/>
          <w:szCs w:val="24"/>
          <w:lang w:eastAsia="zh-CN"/>
        </w:rPr>
        <w:t xml:space="preserve"> учащихся на базовом уровне.</w:t>
      </w:r>
    </w:p>
    <w:p w:rsidR="00DE4B5F" w:rsidRPr="00A87266" w:rsidRDefault="00DE4B5F" w:rsidP="00DE4B5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На начало 2020-2021 учебного года </w:t>
      </w:r>
      <w:r>
        <w:rPr>
          <w:rFonts w:ascii="Times New Roman" w:eastAsia="SimSun" w:hAnsi="Times New Roman"/>
          <w:sz w:val="24"/>
          <w:szCs w:val="24"/>
          <w:lang w:eastAsia="zh-CN"/>
        </w:rPr>
        <w:t>в школе приступило к обучению 16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>1 учащихся. На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конец  года в школе обучалось 15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>5 учащихся.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>Учебный 2020-2021 год  педагогический коллектив школы завершил следующими показателями своей учебной деятельности:</w:t>
      </w:r>
    </w:p>
    <w:p w:rsidR="00DE4B5F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По итогам    года были  аттестованы учащиеся  </w:t>
      </w:r>
      <w:r w:rsidRPr="00A87266">
        <w:rPr>
          <w:rFonts w:ascii="Times New Roman" w:eastAsia="SimSun" w:hAnsi="Times New Roman"/>
          <w:spacing w:val="26"/>
          <w:sz w:val="24"/>
          <w:szCs w:val="24"/>
          <w:lang w:eastAsia="zh-CN"/>
        </w:rPr>
        <w:t>2-11</w:t>
      </w:r>
      <w:r w:rsidR="009B466A">
        <w:rPr>
          <w:rFonts w:ascii="Times New Roman" w:eastAsia="SimSun" w:hAnsi="Times New Roman"/>
          <w:sz w:val="24"/>
          <w:szCs w:val="24"/>
          <w:lang w:eastAsia="zh-CN"/>
        </w:rPr>
        <w:t xml:space="preserve"> классов, всего 125 учащихся: 5</w:t>
      </w:r>
      <w:r>
        <w:rPr>
          <w:rFonts w:ascii="Times New Roman" w:eastAsia="SimSun" w:hAnsi="Times New Roman"/>
          <w:sz w:val="24"/>
          <w:szCs w:val="24"/>
          <w:lang w:eastAsia="zh-CN"/>
        </w:rPr>
        <w:t>9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 учащихся начальных классов, </w:t>
      </w:r>
      <w:r>
        <w:rPr>
          <w:rFonts w:ascii="Times New Roman" w:eastAsia="SimSun" w:hAnsi="Times New Roman"/>
          <w:sz w:val="24"/>
          <w:szCs w:val="24"/>
          <w:lang w:eastAsia="zh-CN"/>
        </w:rPr>
        <w:t>68 учащихся основной и 8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 учащихся средней школы.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На «5» учебный год окончили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7 учащихся – 6 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% </w:t>
      </w:r>
    </w:p>
    <w:p w:rsidR="00DE4B5F" w:rsidRPr="00A87266" w:rsidRDefault="00DE4B5F" w:rsidP="00DE4B5F">
      <w:pPr>
        <w:spacing w:after="0" w:line="36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На «4» и «5» учебный год окончили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43 обучающихся – 34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>%</w:t>
      </w:r>
    </w:p>
    <w:p w:rsidR="00DE4B5F" w:rsidRPr="00A87266" w:rsidRDefault="00DE4B5F" w:rsidP="00DE4B5F">
      <w:pPr>
        <w:ind w:left="567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</w:p>
    <w:p w:rsidR="00DE4B5F" w:rsidRPr="00A87266" w:rsidRDefault="00DE4B5F" w:rsidP="00DE4B5F">
      <w:pPr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bCs/>
          <w:i/>
          <w:iCs/>
          <w:sz w:val="24"/>
          <w:szCs w:val="24"/>
          <w:lang w:eastAsia="zh-CN"/>
        </w:rPr>
        <w:t xml:space="preserve">Качество знаний учащихся   по итогам 2020-2021 учебного  года </w:t>
      </w:r>
    </w:p>
    <w:p w:rsidR="00DE4B5F" w:rsidRPr="00A87266" w:rsidRDefault="00DE4B5F" w:rsidP="00DE4B5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bCs/>
          <w:i/>
          <w:iCs/>
          <w:sz w:val="24"/>
          <w:szCs w:val="24"/>
          <w:lang w:eastAsia="zh-CN"/>
        </w:rPr>
        <w:t>в разрезе классов</w:t>
      </w:r>
    </w:p>
    <w:p w:rsidR="00DE4B5F" w:rsidRPr="00A87266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pPr w:leftFromText="180" w:rightFromText="180" w:vertAnchor="page" w:horzAnchor="margin" w:tblpXSpec="center" w:tblpY="1459"/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567"/>
        <w:gridCol w:w="709"/>
        <w:gridCol w:w="718"/>
        <w:gridCol w:w="559"/>
        <w:gridCol w:w="654"/>
        <w:gridCol w:w="846"/>
        <w:gridCol w:w="512"/>
        <w:gridCol w:w="689"/>
        <w:gridCol w:w="937"/>
        <w:gridCol w:w="575"/>
        <w:gridCol w:w="898"/>
        <w:gridCol w:w="708"/>
        <w:gridCol w:w="851"/>
      </w:tblGrid>
      <w:tr w:rsidR="00DE4B5F" w:rsidRPr="00A80BB6" w:rsidTr="00DE4B5F">
        <w:trPr>
          <w:trHeight w:val="39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№</w:t>
            </w: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Всего на начало</w:t>
            </w: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уч. года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Закончили на</w:t>
            </w: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«4» и «5»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Получили итоговую «2»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% качество и успеваемость</w:t>
            </w:r>
          </w:p>
        </w:tc>
      </w:tr>
      <w:tr w:rsidR="00DE4B5F" w:rsidRPr="00A80BB6" w:rsidTr="00DE4B5F">
        <w:trPr>
          <w:trHeight w:val="20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9B466A">
              <w:rPr>
                <w:rFonts w:ascii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5-9</w:t>
            </w:r>
          </w:p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9B466A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DE4B5F"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9B466A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DE4B5F"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1-11</w:t>
            </w:r>
          </w:p>
        </w:tc>
      </w:tr>
      <w:tr w:rsidR="00DE4B5F" w:rsidRPr="00A80BB6" w:rsidTr="00DE4B5F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80BB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E5319B" w:rsidRDefault="009B466A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54/</w:t>
            </w:r>
          </w:p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32/</w:t>
            </w:r>
          </w:p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25/</w:t>
            </w:r>
          </w:p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40/</w:t>
            </w:r>
          </w:p>
          <w:p w:rsidR="00DE4B5F" w:rsidRPr="00E5319B" w:rsidRDefault="00DE4B5F" w:rsidP="00DE4B5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31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DE4B5F" w:rsidRPr="00A80BB6" w:rsidRDefault="00DE4B5F" w:rsidP="00DE4B5F">
      <w:pPr>
        <w:spacing w:after="0"/>
        <w:rPr>
          <w:vanish/>
        </w:rPr>
      </w:pP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499"/>
        <w:gridCol w:w="775"/>
        <w:gridCol w:w="873"/>
        <w:gridCol w:w="979"/>
        <w:gridCol w:w="873"/>
        <w:gridCol w:w="1227"/>
        <w:gridCol w:w="1679"/>
      </w:tblGrid>
      <w:tr w:rsidR="00DE4B5F" w:rsidRPr="008B454D" w:rsidTr="00DE4B5F">
        <w:trPr>
          <w:trHeight w:val="262"/>
          <w:jc w:val="center"/>
        </w:trPr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окончили на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2(со 2 четверти)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2(ф) (со 2 четверти)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3(ф)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4(ф)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7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10(полугодие)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E4B5F" w:rsidRPr="008B454D" w:rsidTr="00DE4B5F">
        <w:trPr>
          <w:trHeight w:val="26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11(полугодие)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5F" w:rsidRPr="00A80BB6" w:rsidRDefault="00DE4B5F" w:rsidP="00D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DE4B5F" w:rsidRPr="00A87266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Анализ </w:t>
      </w:r>
      <w:proofErr w:type="spellStart"/>
      <w:r w:rsidRPr="00A87266">
        <w:rPr>
          <w:rFonts w:ascii="Times New Roman" w:eastAsia="Times New Roman" w:hAnsi="Times New Roman"/>
          <w:bCs/>
          <w:sz w:val="24"/>
          <w:szCs w:val="24"/>
          <w:lang w:eastAsia="ru-RU"/>
        </w:rPr>
        <w:t>обученности</w:t>
      </w:r>
      <w:proofErr w:type="spellEnd"/>
      <w:r w:rsidRPr="00A872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учащихся на базовом  уровне</w:t>
      </w: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 зависит от эффективности выполнения   плана учебно-воспитательной работы. По итогам учебного года можно сделать вывод о том, что базовый компонент  учебного плана и его практические части выполнены полностью.  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Так, по итогам   учебного года  </w:t>
      </w:r>
      <w:r w:rsidRPr="00A872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результативность учебной деятельности такова:</w:t>
      </w:r>
    </w:p>
    <w:p w:rsidR="00DE4B5F" w:rsidRPr="00A87266" w:rsidRDefault="00DE4B5F" w:rsidP="00DE4B5F">
      <w:pPr>
        <w:spacing w:line="360" w:lineRule="auto"/>
        <w:ind w:left="567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>Успеваемость по школе состави</w:t>
      </w:r>
      <w:r>
        <w:rPr>
          <w:rFonts w:ascii="Times New Roman" w:eastAsia="SimSun" w:hAnsi="Times New Roman"/>
          <w:sz w:val="24"/>
          <w:szCs w:val="24"/>
          <w:lang w:eastAsia="zh-CN"/>
        </w:rPr>
        <w:t>ла  100 %, качество знаний -  40%, из них - начальная школа – 54%,  основная школа - 32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 %, старшая школа – </w:t>
      </w:r>
      <w:r>
        <w:rPr>
          <w:rFonts w:ascii="Times New Roman" w:eastAsia="SimSun" w:hAnsi="Times New Roman"/>
          <w:sz w:val="24"/>
          <w:szCs w:val="24"/>
          <w:lang w:eastAsia="zh-CN"/>
        </w:rPr>
        <w:t>25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t>%.</w:t>
      </w:r>
    </w:p>
    <w:p w:rsidR="00DE4B5F" w:rsidRPr="00A87266" w:rsidRDefault="00DE4B5F" w:rsidP="00DE4B5F">
      <w:pPr>
        <w:spacing w:line="360" w:lineRule="auto"/>
        <w:ind w:left="567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  <w:r w:rsidRPr="00A87266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 xml:space="preserve"> Анализ предметного обучения: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A87266">
        <w:rPr>
          <w:rFonts w:ascii="Times New Roman" w:eastAsia="Times New Roman" w:hAnsi="Times New Roman"/>
          <w:sz w:val="24"/>
          <w:szCs w:val="24"/>
        </w:rPr>
        <w:t xml:space="preserve">Одним из важнейших факторов </w:t>
      </w:r>
      <w:proofErr w:type="spellStart"/>
      <w:r w:rsidRPr="00A87266">
        <w:rPr>
          <w:rFonts w:ascii="Times New Roman" w:eastAsia="Times New Roman" w:hAnsi="Times New Roman"/>
          <w:sz w:val="24"/>
          <w:szCs w:val="24"/>
        </w:rPr>
        <w:t>внутришкольного</w:t>
      </w:r>
      <w:proofErr w:type="spellEnd"/>
      <w:r w:rsidRPr="00A87266">
        <w:rPr>
          <w:rFonts w:ascii="Times New Roman" w:eastAsia="Times New Roman" w:hAnsi="Times New Roman"/>
          <w:sz w:val="24"/>
          <w:szCs w:val="24"/>
        </w:rPr>
        <w:t xml:space="preserve"> контроля в истекшем учебном году явилась оценка учебной деятельности учащихся и учителей, осуществление которой проводилось в ходе мониторинга успеваемости классов в целом, а также отдельных предметов по плану </w:t>
      </w:r>
      <w:proofErr w:type="spellStart"/>
      <w:r w:rsidRPr="00A87266">
        <w:rPr>
          <w:rFonts w:ascii="Times New Roman" w:eastAsia="Times New Roman" w:hAnsi="Times New Roman"/>
          <w:sz w:val="24"/>
          <w:szCs w:val="24"/>
        </w:rPr>
        <w:t>внутришкольного</w:t>
      </w:r>
      <w:proofErr w:type="spellEnd"/>
      <w:r w:rsidRPr="00A87266">
        <w:rPr>
          <w:rFonts w:ascii="Times New Roman" w:eastAsia="Times New Roman" w:hAnsi="Times New Roman"/>
          <w:sz w:val="24"/>
          <w:szCs w:val="24"/>
        </w:rPr>
        <w:t xml:space="preserve"> контроля в виде административных контрольных работ, участия в научно-практических конференциях, семинарах.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Объективный анализ показателей обучения свидетельствует, что учебный материал учащимися на всех ступенях обучения осваивается в основном на репродуктивном уровне, так как </w:t>
      </w:r>
      <w:r w:rsidRPr="00A87266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соответствующие ему показатели (полнота и прочность усвоения материала) выражены сильнее, чем показатель творческого обучения.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Еще недостаточно реализуется принцип индивидуализации и дифференциации при работе с учащимися. На недостаточном  уровне практическая направленность уроков, </w:t>
      </w:r>
      <w:proofErr w:type="spellStart"/>
      <w:r w:rsidRPr="00A87266">
        <w:rPr>
          <w:rFonts w:ascii="Times New Roman" w:eastAsia="SimSun" w:hAnsi="Times New Roman"/>
          <w:sz w:val="24"/>
          <w:szCs w:val="24"/>
          <w:lang w:eastAsia="zh-CN"/>
        </w:rPr>
        <w:t>межпредметные</w:t>
      </w:r>
      <w:proofErr w:type="spellEnd"/>
      <w:r w:rsidRPr="00A87266">
        <w:rPr>
          <w:rFonts w:ascii="Times New Roman" w:eastAsia="SimSun" w:hAnsi="Times New Roman"/>
          <w:sz w:val="24"/>
          <w:szCs w:val="24"/>
          <w:lang w:eastAsia="zh-CN"/>
        </w:rPr>
        <w:t xml:space="preserve"> связи, что негативно сказывается на обучении учащихся.</w:t>
      </w:r>
    </w:p>
    <w:p w:rsidR="00DE4B5F" w:rsidRPr="00A87266" w:rsidRDefault="00DE4B5F" w:rsidP="00DE4B5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bCs/>
          <w:iCs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Анализируя данные учебной деятельности обучающихся, можно сделать вывод, что в школе есть резервы повышения качества знаний, а именно показатели успеваемости и обучающихся на «4 и 5», а также количество обучающихся имеющих по одной «3».</w:t>
      </w:r>
    </w:p>
    <w:p w:rsidR="00DE4B5F" w:rsidRPr="00A87266" w:rsidRDefault="00DE4B5F" w:rsidP="00DE4B5F">
      <w:pPr>
        <w:tabs>
          <w:tab w:val="right" w:leader="underscore" w:pos="4535"/>
        </w:tabs>
        <w:spacing w:after="200" w:line="276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A87266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Педагогический коллектив ведет работу над проблемой индивидуального подхода к обучению, но недостаточно. Именно поэтому администрацией осуществляется тематический контроль «Индивидуальная работа со слабоуспевающими учащимися».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SimSun" w:hAnsi="Times New Roman"/>
          <w:b/>
          <w:i/>
          <w:iCs/>
          <w:sz w:val="24"/>
          <w:szCs w:val="24"/>
          <w:lang w:eastAsia="zh-CN"/>
        </w:rPr>
      </w:pPr>
      <w:r w:rsidRPr="00A87266">
        <w:rPr>
          <w:rFonts w:ascii="Times New Roman" w:eastAsia="SimSun" w:hAnsi="Times New Roman"/>
          <w:b/>
          <w:i/>
          <w:iCs/>
          <w:sz w:val="24"/>
          <w:szCs w:val="24"/>
          <w:lang w:eastAsia="zh-CN"/>
        </w:rPr>
        <w:t>Организация и проведение государственной (итоговой) аттестации.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Одним из направлений работы школы является подготовка, организация и проведение итоговой аттестации выпускников 9-х, 11-х классов. В школе сложилась определенная система подготовки и проведения итоговой аттестации обучающихся 9, 11 классов, обеспечивающая эффективную и планомерную работу школы по этому направлению.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проведении итоговой аттестации для соблюдения прав выпускников, были использованы документы, рекомендованные Федеральной службой по надзору в сфере образования: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- «Порядок  проведения государственной итоговой аттестации обучающихся образовательных учреждений, освоивших основные общеобразовательные программы основного общего образования»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- «Порядок  проведения государственной итоговой аттестации обучающихся образовательных учреждений, освоивших основные общеобразовательные программы среднего общего образования»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Вся нормативно – правовая документация по вопросам ГИА – 9, ЕГЭ, инструктивные письма, приказы  распределены по уровням: федеральный, региональный, муниципальный.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Ежегодно по итогам ГИА-9 и ЕГЭ составляется анализ итоговой аттестации, включающий в себя сравнительные анализы с итогами предыдущего года, с итоговыми данными по республике и району.  На основании анализа результатов итоговой  аттестации в начале учебного года разрабатывается план подготовки и проведения итоговой аттестации учащихся 9, 11 классов. Ориентируясь на общешкольный план итоговой аттестации вносят коррективы в свои планы руководители методических объединений. Все планы рассмотрены на заседаниях методических объединений и утверждены директором школы.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        Основными организационно–содержательными действиями администрации, учителей – предметников и классных руководителей по подготовке и проведению итоговой аттестации обучающихся 9, 11 классов были:</w:t>
      </w:r>
    </w:p>
    <w:p w:rsidR="00DE4B5F" w:rsidRPr="00A87266" w:rsidRDefault="00DE4B5F" w:rsidP="00DE4B5F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Инструктивные совещания для классных руководителей, учителей – предметников по изучению документов, регламентирующих деятельность администрации школы, учителей – предметников во время подготовки и проведения итоговой аттестации.</w:t>
      </w:r>
    </w:p>
    <w:p w:rsidR="00DE4B5F" w:rsidRPr="00A87266" w:rsidRDefault="00DE4B5F" w:rsidP="00DE4B5F">
      <w:pPr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Общешкольные родительские собрания в 9-х, 11-х классах, цель которых: знакомство с нормативно – правовой базой аттестационного периода.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3. В текущем учебном году для обучающихся 9-ых классов проводились репетиционные экзамены по русскому языку и алгебре, где использовались демонстрационные версии экзаменационных материалов. Для обучающихся 11-х классов - пробные экзамены по обязательным  предметам и предметам по выбору в форме ЕГЭ.</w:t>
      </w:r>
    </w:p>
    <w:p w:rsidR="00DE4B5F" w:rsidRPr="00A87266" w:rsidRDefault="00DE4B5F" w:rsidP="00DE4B5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был проведен анализ положительных и отрицательных моментов репетиционных экзаменов 9, 11 классов, обозначены цели и задачи работы по устранению недостатков во время подготовки к аттестации обучающихся 9, 11 классов. 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4.    С обучающимися 9, 11-ых классов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5.    По вопросам  государственной итоговой аттестации в классных кабинетах, в фойе и учительской имеются стенды «Итоговая аттестация», «Готовимся к ЕГЭ», и т.д. Содержание </w:t>
      </w: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наглядной информации различное – рекомендации психолога по подготовке к экзаменам, изменения и структура </w:t>
      </w:r>
      <w:proofErr w:type="spellStart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КИМов</w:t>
      </w:r>
      <w:proofErr w:type="spellEnd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предметам, нормативно-правовые документы, расписание  экзаменов, консультаций и т.д.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6.В выпускных классах проведены классные часы, цель которых: знакомство выпускников с рекомендациями по подготовке к сдаче экзаменов, ознакомление с нормативными документами и т.д.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7.  Контроль за усвоением учебного материала осуществляется через контрольные срезы по предметам, проверку школьной документации (классных журналов, дневников обучающихся), </w:t>
      </w:r>
      <w:proofErr w:type="gramStart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тетрадей</w:t>
      </w:r>
      <w:proofErr w:type="gramEnd"/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по всем видам деятельности: рабочих, для контрольных работ, для лабораторных и практических работ;</w:t>
      </w:r>
    </w:p>
    <w:p w:rsidR="00DE4B5F" w:rsidRPr="00A87266" w:rsidRDefault="00DE4B5F" w:rsidP="00DE4B5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/>
          <w:sz w:val="24"/>
          <w:szCs w:val="24"/>
          <w:lang w:eastAsia="ru-RU"/>
        </w:rPr>
        <w:t>8. Тематическое посещение уроков с целью контроля организации урока, организации итогового повторения, организации работы обучающихся с тестовыми заданиями и т.п.</w:t>
      </w:r>
    </w:p>
    <w:p w:rsidR="00DE4B5F" w:rsidRDefault="00DE4B5F" w:rsidP="00DE4B5F">
      <w:pPr>
        <w:spacing w:after="17" w:line="263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17" w:line="263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SimSun" w:hAnsi="Times New Roman"/>
          <w:b/>
          <w:sz w:val="24"/>
          <w:szCs w:val="24"/>
          <w:lang w:eastAsia="ru-RU"/>
        </w:rPr>
        <w:tab/>
      </w: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государственной итоговой аттестации выпускников 9 , 11 классов  за 2020-2021 учебный год</w:t>
      </w:r>
    </w:p>
    <w:p w:rsidR="00DE4B5F" w:rsidRPr="004B3925" w:rsidRDefault="00DE4B5F" w:rsidP="00DE4B5F">
      <w:pPr>
        <w:spacing w:after="4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4" w:line="254" w:lineRule="auto"/>
        <w:ind w:left="-15" w:right="2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конец 2020 - 2021 учебного года в 9 классе обучались 13 учащихся. К итоговой аттестации были допущены 13 учащихся. </w:t>
      </w:r>
    </w:p>
    <w:p w:rsidR="00DE4B5F" w:rsidRPr="004B3925" w:rsidRDefault="00DE4B5F" w:rsidP="00DE4B5F">
      <w:pPr>
        <w:spacing w:after="4" w:line="256" w:lineRule="auto"/>
        <w:ind w:left="-15" w:right="17" w:firstLine="36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В 2021 году девятиклассники для получения аттестата сдавали только два экзамена в формате ОГЭ - по русскому языку и математике. </w:t>
      </w:r>
    </w:p>
    <w:p w:rsidR="00DE4B5F" w:rsidRPr="004B3925" w:rsidRDefault="00DE4B5F" w:rsidP="00DE4B5F">
      <w:pPr>
        <w:spacing w:after="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4B5F" w:rsidRPr="004B3925" w:rsidRDefault="00DE4B5F" w:rsidP="00DE4B5F">
      <w:pPr>
        <w:keepNext/>
        <w:keepLines/>
        <w:spacing w:after="18"/>
        <w:ind w:left="10" w:right="31" w:hanging="1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Экзамен по математике </w:t>
      </w:r>
      <w:r w:rsidRPr="004B3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(ОГЭ) </w:t>
      </w: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CellMar>
          <w:top w:w="9" w:type="dxa"/>
          <w:bottom w:w="58" w:type="dxa"/>
          <w:right w:w="94" w:type="dxa"/>
        </w:tblCellMar>
        <w:tblLook w:val="04A0" w:firstRow="1" w:lastRow="0" w:firstColumn="1" w:lastColumn="0" w:noHBand="0" w:noVBand="1"/>
      </w:tblPr>
      <w:tblGrid>
        <w:gridCol w:w="1044"/>
        <w:gridCol w:w="944"/>
        <w:gridCol w:w="663"/>
        <w:gridCol w:w="807"/>
        <w:gridCol w:w="737"/>
        <w:gridCol w:w="737"/>
        <w:gridCol w:w="1247"/>
        <w:gridCol w:w="1381"/>
        <w:gridCol w:w="2329"/>
      </w:tblGrid>
      <w:tr w:rsidR="00DE4B5F" w:rsidRPr="004B3925" w:rsidTr="00DE4B5F">
        <w:trPr>
          <w:trHeight w:val="341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емость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DE4B5F" w:rsidRPr="004B3925" w:rsidTr="00DE4B5F">
        <w:trPr>
          <w:trHeight w:val="220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38%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Джантеева</w:t>
            </w:r>
            <w:proofErr w:type="spellEnd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Ф.В. </w:t>
            </w:r>
          </w:p>
        </w:tc>
      </w:tr>
    </w:tbl>
    <w:p w:rsidR="00DE4B5F" w:rsidRPr="004B3925" w:rsidRDefault="00DE4B5F" w:rsidP="00DE4B5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E4B5F" w:rsidRPr="004B3925" w:rsidRDefault="00DE4B5F" w:rsidP="00DE4B5F">
      <w:pPr>
        <w:keepNext/>
        <w:keepLines/>
        <w:spacing w:after="18"/>
        <w:ind w:left="10" w:right="28" w:hanging="1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 по русскому языку (</w:t>
      </w:r>
      <w:r w:rsidRPr="004B3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ОГЭ) </w:t>
      </w: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477" w:type="dxa"/>
        <w:tblCellMar>
          <w:top w:w="10" w:type="dxa"/>
          <w:right w:w="104" w:type="dxa"/>
        </w:tblCellMar>
        <w:tblLook w:val="04A0" w:firstRow="1" w:lastRow="0" w:firstColumn="1" w:lastColumn="0" w:noHBand="0" w:noVBand="1"/>
      </w:tblPr>
      <w:tblGrid>
        <w:gridCol w:w="1041"/>
        <w:gridCol w:w="939"/>
        <w:gridCol w:w="660"/>
        <w:gridCol w:w="808"/>
        <w:gridCol w:w="736"/>
        <w:gridCol w:w="736"/>
        <w:gridCol w:w="1242"/>
        <w:gridCol w:w="1320"/>
        <w:gridCol w:w="1995"/>
      </w:tblGrid>
      <w:tr w:rsidR="00DE4B5F" w:rsidRPr="004B3925" w:rsidTr="00DE4B5F">
        <w:trPr>
          <w:trHeight w:val="428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емость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DE4B5F" w:rsidRPr="004B3925" w:rsidTr="00DE4B5F">
        <w:trPr>
          <w:trHeight w:val="277"/>
        </w:trPr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 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46% 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Батдыева</w:t>
            </w:r>
            <w:proofErr w:type="spellEnd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</w:tbl>
    <w:p w:rsidR="00DE4B5F" w:rsidRPr="004B3925" w:rsidRDefault="00DE4B5F" w:rsidP="00DE4B5F">
      <w:pPr>
        <w:spacing w:after="5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4B5F" w:rsidRPr="004B3925" w:rsidRDefault="00DE4B5F" w:rsidP="00DE4B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>Аттестат об основном общем образовании получили все 13 учащихся.</w:t>
      </w:r>
    </w:p>
    <w:p w:rsidR="00DE4B5F" w:rsidRPr="004B3925" w:rsidRDefault="00DE4B5F" w:rsidP="00DE4B5F">
      <w:pPr>
        <w:spacing w:after="12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>В 11 классе обучались 2 учащихся. Экзамен они сдавали в форме ГВЭ (аттестат)</w:t>
      </w:r>
    </w:p>
    <w:p w:rsidR="00DE4B5F" w:rsidRPr="004B3925" w:rsidRDefault="00DE4B5F" w:rsidP="00DE4B5F">
      <w:pPr>
        <w:keepNext/>
        <w:keepLines/>
        <w:spacing w:after="18"/>
        <w:ind w:left="10" w:right="28" w:hanging="1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 по русскому языку (</w:t>
      </w:r>
      <w:r w:rsidRPr="004B3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ГВЭ) </w:t>
      </w: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031" w:type="dxa"/>
        <w:tblCellMar>
          <w:top w:w="10" w:type="dxa"/>
          <w:right w:w="104" w:type="dxa"/>
        </w:tblCellMar>
        <w:tblLook w:val="04A0" w:firstRow="1" w:lastRow="0" w:firstColumn="1" w:lastColumn="0" w:noHBand="0" w:noVBand="1"/>
      </w:tblPr>
      <w:tblGrid>
        <w:gridCol w:w="1034"/>
        <w:gridCol w:w="938"/>
        <w:gridCol w:w="658"/>
        <w:gridCol w:w="797"/>
        <w:gridCol w:w="729"/>
        <w:gridCol w:w="729"/>
        <w:gridCol w:w="1234"/>
        <w:gridCol w:w="1391"/>
        <w:gridCol w:w="2521"/>
      </w:tblGrid>
      <w:tr w:rsidR="00DE4B5F" w:rsidRPr="004B3925" w:rsidTr="00DE4B5F">
        <w:trPr>
          <w:trHeight w:val="428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емость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DE4B5F" w:rsidRPr="004B3925" w:rsidTr="00DE4B5F">
        <w:trPr>
          <w:trHeight w:val="277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50% 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0%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Каппушева</w:t>
            </w:r>
            <w:proofErr w:type="spellEnd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З.М</w:t>
            </w:r>
          </w:p>
        </w:tc>
      </w:tr>
    </w:tbl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4B3925" w:rsidRDefault="00DE4B5F" w:rsidP="00DE4B5F">
      <w:pPr>
        <w:keepNext/>
        <w:keepLines/>
        <w:spacing w:after="18"/>
        <w:ind w:left="10" w:right="31" w:hanging="1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Экзамен по математике </w:t>
      </w:r>
      <w:r w:rsidRPr="004B3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(ГВЭ) </w:t>
      </w:r>
    </w:p>
    <w:p w:rsidR="00DE4B5F" w:rsidRPr="004B3925" w:rsidRDefault="00DE4B5F" w:rsidP="00DE4B5F">
      <w:pPr>
        <w:spacing w:after="0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173" w:type="dxa"/>
        <w:tblCellMar>
          <w:top w:w="9" w:type="dxa"/>
          <w:bottom w:w="58" w:type="dxa"/>
          <w:right w:w="94" w:type="dxa"/>
        </w:tblCellMar>
        <w:tblLook w:val="04A0" w:firstRow="1" w:lastRow="0" w:firstColumn="1" w:lastColumn="0" w:noHBand="0" w:noVBand="1"/>
      </w:tblPr>
      <w:tblGrid>
        <w:gridCol w:w="1044"/>
        <w:gridCol w:w="944"/>
        <w:gridCol w:w="663"/>
        <w:gridCol w:w="807"/>
        <w:gridCol w:w="737"/>
        <w:gridCol w:w="737"/>
        <w:gridCol w:w="1247"/>
        <w:gridCol w:w="1381"/>
        <w:gridCol w:w="2613"/>
      </w:tblGrid>
      <w:tr w:rsidR="00DE4B5F" w:rsidRPr="004B3925" w:rsidTr="00DE4B5F">
        <w:trPr>
          <w:trHeight w:val="341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«2»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Успева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емость</w:t>
            </w:r>
            <w:proofErr w:type="spellEnd"/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DE4B5F" w:rsidRPr="004B3925" w:rsidTr="00DE4B5F">
        <w:trPr>
          <w:trHeight w:val="220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50% 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0% 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4B5F" w:rsidRPr="004B3925" w:rsidRDefault="00DE4B5F" w:rsidP="00DE4B5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Джантеева</w:t>
            </w:r>
            <w:proofErr w:type="spellEnd"/>
            <w:r w:rsidRPr="004B39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Ф.В. </w:t>
            </w:r>
          </w:p>
        </w:tc>
      </w:tr>
    </w:tbl>
    <w:p w:rsidR="00DE4B5F" w:rsidRDefault="00DE4B5F" w:rsidP="00DE4B5F">
      <w:pPr>
        <w:spacing w:after="25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25"/>
        <w:ind w:left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Аттестат о среднем общем образовании получила 1 ученица</w:t>
      </w:r>
    </w:p>
    <w:p w:rsidR="00DE4B5F" w:rsidRPr="004B3925" w:rsidRDefault="00DE4B5F" w:rsidP="00DE4B5F">
      <w:pPr>
        <w:tabs>
          <w:tab w:val="left" w:pos="1020"/>
        </w:tabs>
        <w:spacing w:after="0" w:line="240" w:lineRule="auto"/>
        <w:ind w:right="-284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DE4B5F" w:rsidRDefault="00DE4B5F" w:rsidP="00DE4B5F">
      <w:pPr>
        <w:tabs>
          <w:tab w:val="right" w:leader="underscore" w:pos="4535"/>
        </w:tabs>
        <w:spacing w:after="20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A87266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Организация инновационной и опытно-экспериментальной деятельности</w:t>
      </w:r>
      <w:r w:rsidRPr="00A87266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:rsidR="00DE4B5F" w:rsidRPr="004B3925" w:rsidRDefault="00DE4B5F" w:rsidP="00DE4B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spellStart"/>
      <w:proofErr w:type="gramStart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пед.коллективе</w:t>
      </w:r>
      <w:proofErr w:type="spellEnd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в</w:t>
      </w:r>
      <w:proofErr w:type="gramEnd"/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течение года изучаются, накапливаются и внедряются в практику методики, технологии и средства, соответствующие требованиям ФГОС. Систематически проводятся встречи  и взаимные посещения уроков педагогами нашей школы и учителями района. Большое внимание уделялось формированию коллектива обучающихся.  </w:t>
      </w:r>
    </w:p>
    <w:p w:rsidR="00DE4B5F" w:rsidRPr="004B3925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 своей работе учителя используют метод проекта. </w:t>
      </w:r>
    </w:p>
    <w:p w:rsidR="00DE4B5F" w:rsidRPr="004B3925" w:rsidRDefault="00DE4B5F" w:rsidP="00DE4B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проекта - один из основных современных активных инновационных методов обучения.</w:t>
      </w:r>
    </w:p>
    <w:p w:rsidR="00DE4B5F" w:rsidRPr="004B3925" w:rsidRDefault="00DE4B5F" w:rsidP="00DE4B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4B39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4B392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Работа над проектом – творческий процесс, в котором речевое общение органично вплетается в интеллектуально-эмоциональный контекст интересной другой деятельности (игры или презентации). Учащиеся самостоятельно или под руководством учителя занимаются поиском разрешения проблемы, личностно-значимой для них. Это требует от учащегося самостоятельного переноса знаний, навыков и умений в новый контекст их использования.</w:t>
      </w:r>
    </w:p>
    <w:p w:rsidR="00DE4B5F" w:rsidRPr="004B3925" w:rsidRDefault="00DE4B5F" w:rsidP="00DE4B5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E4B5F" w:rsidRPr="004B3925" w:rsidRDefault="00DE4B5F" w:rsidP="00DE4B5F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4B3925">
        <w:rPr>
          <w:rFonts w:ascii="Times New Roman" w:eastAsia="Times New Roman" w:hAnsi="Times New Roman"/>
          <w:bCs/>
          <w:color w:val="000000"/>
          <w:sz w:val="24"/>
          <w:szCs w:val="24"/>
        </w:rPr>
        <w:t>В 2020-2021 учебном году учителя работали над проектами:</w:t>
      </w:r>
    </w:p>
    <w:p w:rsidR="00DE4B5F" w:rsidRPr="00A87266" w:rsidRDefault="00DE4B5F" w:rsidP="00DE4B5F">
      <w:pPr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12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418"/>
        <w:gridCol w:w="2268"/>
        <w:gridCol w:w="1134"/>
        <w:gridCol w:w="2697"/>
      </w:tblGrid>
      <w:tr w:rsidR="00DE4B5F" w:rsidRPr="004B3925" w:rsidTr="00D5646C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ind w:left="7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Ф.И.О.,  творческая группа,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педколлектив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Предмет, </w:t>
            </w:r>
          </w:p>
          <w:p w:rsidR="00DE4B5F" w:rsidRPr="004B3925" w:rsidRDefault="00DE4B5F" w:rsidP="00DE4B5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Уровень (краевой, муниципальный, школьный)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Тема инновации (проекта)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деятельность по теме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Каппушева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Родины в повести Н.В. Гоголя «Тарас Бульба»</w:t>
            </w:r>
          </w:p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Жизнь и творчество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М.Ю.Лермонтова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Открытые уроки в рамках предметной недели</w:t>
            </w:r>
          </w:p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Биджиева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Активизация познавательных интересов посредством применения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пед.совете</w:t>
            </w:r>
            <w:proofErr w:type="spellEnd"/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Эркенова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Интерактивные формы обучения, как инструмент освоения нового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пед.совете</w:t>
            </w:r>
            <w:proofErr w:type="spellEnd"/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Текеева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«Подарок маме на 8 марта»</w:t>
            </w:r>
          </w:p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«Белые журавли памяти»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рамках социально-патриотической акции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Батиев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Проектный метод обучения на уроках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заседании ШМО</w:t>
            </w:r>
          </w:p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технического творчества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Пазина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современных </w:t>
            </w: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педагогических технологий на уроках географии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заседании ШМО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Джантеева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инновационной и опытно-экспериментальной деятельности на уроках информатики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заседании ШМО</w:t>
            </w:r>
          </w:p>
        </w:tc>
      </w:tr>
      <w:tr w:rsidR="00DE4B5F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Кантемирова</w:t>
            </w:r>
            <w:proofErr w:type="spellEnd"/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инновационных технологий на уроках геометрии в 5-6 классах, как средство повышения познавательной активности 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заседании ШМО</w:t>
            </w:r>
          </w:p>
          <w:p w:rsidR="00DE4B5F" w:rsidRPr="004B3925" w:rsidRDefault="00DE4B5F" w:rsidP="00DE4B5F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646C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Аппоева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Х.А.(ф)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Активизация познавательных интересов посредством применения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пед.совете</w:t>
            </w:r>
            <w:proofErr w:type="spellEnd"/>
          </w:p>
        </w:tc>
      </w:tr>
      <w:tr w:rsidR="00D5646C" w:rsidRPr="004B3925" w:rsidTr="00D5646C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Алботова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Р.И. (ф)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ind w:left="5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Интерактивные формы обучения, как инструмент освоения нового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46C" w:rsidRPr="004B3925" w:rsidRDefault="00D5646C" w:rsidP="00584C8C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Выступление на </w:t>
            </w:r>
            <w:proofErr w:type="spellStart"/>
            <w:r w:rsidRPr="004B39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пед.совете</w:t>
            </w:r>
            <w:proofErr w:type="spellEnd"/>
          </w:p>
        </w:tc>
      </w:tr>
    </w:tbl>
    <w:p w:rsidR="00DE4B5F" w:rsidRDefault="00DE4B5F" w:rsidP="00DE4B5F">
      <w:pPr>
        <w:tabs>
          <w:tab w:val="left" w:pos="709"/>
        </w:tabs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DE4B5F" w:rsidRPr="00970F1E" w:rsidRDefault="00DE4B5F" w:rsidP="00DE4B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b/>
          <w:sz w:val="24"/>
          <w:szCs w:val="24"/>
          <w:lang w:eastAsia="ru-RU"/>
        </w:rPr>
        <w:t>Олимпиады, конкурсы</w:t>
      </w:r>
    </w:p>
    <w:p w:rsidR="00DE4B5F" w:rsidRPr="00970F1E" w:rsidRDefault="00DE4B5F" w:rsidP="00DE4B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В текущем учебном году традиционно была проведена предметная олимпиада.   </w:t>
      </w:r>
    </w:p>
    <w:p w:rsidR="00DE4B5F" w:rsidRPr="00970F1E" w:rsidRDefault="00DE4B5F" w:rsidP="00DE4B5F">
      <w:pPr>
        <w:spacing w:after="200"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I</w:t>
      </w:r>
      <w:r w:rsidRPr="00970F1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этап Всероссийской олимпиады школьников проходил в период с </w:t>
      </w:r>
      <w:proofErr w:type="gramStart"/>
      <w:r w:rsidRPr="00970F1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1</w:t>
      </w:r>
      <w:proofErr w:type="gramEnd"/>
      <w:r w:rsidRPr="00970F1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по 28 октября 2020 года.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 Для проведения </w:t>
      </w:r>
      <w:r w:rsidRPr="00970F1E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этапа Всероссийской олимпиады школьников в школе были созданы предметные комиссии.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 Олимпиады прошли организованно, в установленные сроки и время. Все участники выполняли возложенные на них функции. </w:t>
      </w:r>
    </w:p>
    <w:tbl>
      <w:tblPr>
        <w:tblW w:w="1135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2379"/>
        <w:gridCol w:w="772"/>
        <w:gridCol w:w="772"/>
        <w:gridCol w:w="772"/>
        <w:gridCol w:w="772"/>
        <w:gridCol w:w="772"/>
        <w:gridCol w:w="772"/>
        <w:gridCol w:w="772"/>
        <w:gridCol w:w="772"/>
        <w:gridCol w:w="1053"/>
        <w:gridCol w:w="1148"/>
      </w:tblGrid>
      <w:tr w:rsidR="00DE4B5F" w:rsidRPr="00970F1E" w:rsidTr="00DE4B5F">
        <w:trPr>
          <w:trHeight w:val="405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побед.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призёров</w:t>
            </w:r>
          </w:p>
        </w:tc>
      </w:tr>
      <w:tr w:rsidR="00DE4B5F" w:rsidRPr="00970F1E" w:rsidTr="00DE4B5F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4C3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Карачаевский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МХК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before="100" w:after="0" w:line="240" w:lineRule="auto"/>
              <w:ind w:left="-8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         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4B5F" w:rsidRPr="00970F1E" w:rsidTr="00DE4B5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DE4B5F" w:rsidRPr="00970F1E" w:rsidRDefault="00DE4B5F" w:rsidP="00DE4B5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 По результатам первого этапа победители были направлены  для участия во втором муниципальном этапе Всероссийской олимпиады школьников. 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367"/>
        <w:gridCol w:w="2644"/>
        <w:gridCol w:w="2459"/>
      </w:tblGrid>
      <w:tr w:rsidR="00DE4B5F" w:rsidRPr="00970F1E" w:rsidTr="00DE4B5F">
        <w:trPr>
          <w:trHeight w:val="56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ученика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Узденова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Дахировна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Джафарова Сабина Рустамовна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Узденова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Дахировна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Башатов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Байрамуков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Таубий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Биясланович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E4B5F" w:rsidRPr="00970F1E" w:rsidTr="00DE4B5F">
        <w:trPr>
          <w:trHeight w:val="275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Юсупова Динара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Кипкеева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Аубекировна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Эсенова</w:t>
            </w:r>
            <w:proofErr w:type="spellEnd"/>
            <w:r w:rsidRPr="00970F1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Лейла Рустамовна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Кубанов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Алим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Альбертович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>Эсенов</w:t>
            </w:r>
            <w:proofErr w:type="spellEnd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 xml:space="preserve"> Спартак Рустамович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>Найманов</w:t>
            </w:r>
            <w:proofErr w:type="spellEnd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>Керам</w:t>
            </w:r>
            <w:proofErr w:type="spellEnd"/>
            <w:r w:rsidRPr="00970F1E">
              <w:rPr>
                <w:rFonts w:ascii="Times New Roman" w:eastAsia="SimSun" w:hAnsi="Times New Roman" w:cs="Calibri"/>
                <w:kern w:val="2"/>
                <w:sz w:val="24"/>
                <w:szCs w:val="24"/>
                <w:lang w:eastAsia="hi-IN" w:bidi="hi-IN"/>
              </w:rPr>
              <w:t xml:space="preserve"> Борисович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Узденов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Руслан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Дахирович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Физ.культура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r w:rsidRPr="00970F1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Семенова Камилла </w:t>
            </w:r>
            <w:proofErr w:type="spellStart"/>
            <w:r w:rsidRPr="00970F1E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Абдуловна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Карачаевский язык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Джукаева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Аида Альбертовна</w:t>
            </w:r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Карачаевский язык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E4B5F" w:rsidRPr="00970F1E" w:rsidTr="00DE4B5F">
        <w:trPr>
          <w:trHeight w:val="290"/>
        </w:trPr>
        <w:tc>
          <w:tcPr>
            <w:tcW w:w="878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67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Эдиева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Джанета</w:t>
            </w:r>
            <w:proofErr w:type="spellEnd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hi-IN" w:bidi="hi-IN"/>
              </w:rPr>
              <w:t>Ренатовна</w:t>
            </w:r>
            <w:proofErr w:type="spellEnd"/>
          </w:p>
        </w:tc>
        <w:tc>
          <w:tcPr>
            <w:tcW w:w="2644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Карачаевский язык</w:t>
            </w:r>
          </w:p>
        </w:tc>
        <w:tc>
          <w:tcPr>
            <w:tcW w:w="2459" w:type="dxa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</w:tbl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970F1E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этапе предметных олимпиад: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Эсенов</w:t>
      </w:r>
      <w:proofErr w:type="spellEnd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Спартак занял 2 место по физкультуре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Кипкеева</w:t>
      </w:r>
      <w:proofErr w:type="spellEnd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Зарина 1 место по географии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Эсенова</w:t>
      </w:r>
      <w:proofErr w:type="spellEnd"/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Лейла заняла 2 место по биологии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Участвовали в республиканском туре олимпиады.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Не многие участники показали свои способности в полной мере, что свидетельствует о несистематической работе с одаренными детьми. Для достижения высоких результатов на олимпиадах необходимо шире использовать новые образовательные технологии, проектные и исследовательские методы обучения, применять ИКТ и возможности Интернета. Выявление талантливых и одаренных детей и особая забота об их интеллектуальном развитии должна стать приоритетной задачей педагогов на 2021-2022 учебный год.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 Регулярно ведётся работа по повышению познавательного интереса у учащихся,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>вовлечение их в интеллектуальные олимпиады, конкурсы, соревнования.</w:t>
      </w:r>
    </w:p>
    <w:p w:rsidR="00DE4B5F" w:rsidRPr="00970F1E" w:rsidRDefault="00DE4B5F" w:rsidP="00DE4B5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433"/>
        <w:gridCol w:w="3823"/>
        <w:gridCol w:w="2975"/>
      </w:tblGrid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конкурс сочинений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Кипкеева</w:t>
            </w:r>
            <w:proofErr w:type="spellEnd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Зарина 10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Койчуева</w:t>
            </w:r>
            <w:proofErr w:type="spellEnd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Аминат</w:t>
            </w:r>
            <w:proofErr w:type="spellEnd"/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F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Международная олимпиада </w:t>
            </w:r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Олимпус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Канаматова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Динара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Батдыева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Байрамукова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Магомедов Марат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Батдыев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Алан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Семенова Камилла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Эсенова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Лейла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Джафарова Сабина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lastRenderedPageBreak/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Международный дистанционный конкурс «Звёздный час» 2021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Алима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        4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Найманова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Роза  4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3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» весенний сезон 2021 по математике 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Акбулатов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Ибрахим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 3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Гогуев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Амиран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3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» весенний сезон 2021 по русскому языку 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Батдыева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Ратха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4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Абазалиева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4 класс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Канаматова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Динара 5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Международная олимпиада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» весенний сезон 2021 по окружающему миру 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Найманова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Роза 3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Всероссийская олимпиада «Круглый отличник» в номинации «Математика: 4 класс»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Найманова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Роза 4 класс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Образовательный марафон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Сказачная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 xml:space="preserve"> Лапландия» на портале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Команда 4 класса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Образовательный марафон «Поход за знаниями» на портале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Команда 3 класса «Светлячки»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Образовательный марафон «Путешествие в Индию» на портале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Команда 2 б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Образовательный марафон «Рыцарский турнир» на портале «</w:t>
            </w: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Учи.ру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Команда 2 б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DE4B5F" w:rsidRPr="00970F1E" w:rsidTr="00DE4B5F">
        <w:tc>
          <w:tcPr>
            <w:tcW w:w="247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F1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5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школьников «Умники России» по предметам </w:t>
            </w:r>
          </w:p>
        </w:tc>
        <w:tc>
          <w:tcPr>
            <w:tcW w:w="1776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Русский язык –   4 участников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1E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970F1E">
              <w:rPr>
                <w:rFonts w:ascii="Times New Roman" w:hAnsi="Times New Roman"/>
                <w:sz w:val="24"/>
                <w:szCs w:val="24"/>
              </w:rPr>
              <w:t>. Мир – 3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Математика – 3 участников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Биология –     1 участник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География –      3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История –         2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Англ. Язык – 2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Учащиеся 2, 4, 5, 6, 7, 8, 9, 10 классов – 12 участников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Организаторы от школы – 10 учителей</w:t>
            </w:r>
          </w:p>
        </w:tc>
        <w:tc>
          <w:tcPr>
            <w:tcW w:w="1382" w:type="pct"/>
            <w:shd w:val="clear" w:color="auto" w:fill="auto"/>
          </w:tcPr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1, 2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2,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1,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2,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Дипломы  3 степени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Сертификаты участника</w:t>
            </w: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B5F" w:rsidRPr="00970F1E" w:rsidRDefault="00DE4B5F" w:rsidP="00DE4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F1E">
              <w:rPr>
                <w:rFonts w:ascii="Times New Roman" w:hAnsi="Times New Roman"/>
                <w:sz w:val="24"/>
                <w:szCs w:val="24"/>
              </w:rPr>
              <w:t>Благодарственные письма</w:t>
            </w:r>
          </w:p>
        </w:tc>
      </w:tr>
    </w:tbl>
    <w:p w:rsidR="00DE4B5F" w:rsidRPr="00970F1E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</w:t>
      </w:r>
    </w:p>
    <w:p w:rsidR="00DE4B5F" w:rsidRPr="00970F1E" w:rsidRDefault="00DE4B5F" w:rsidP="00DE4B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период с 8 по 22 февраля 2021г. в рамках Всероссийской образовательной акции </w:t>
      </w:r>
      <w:r w:rsidRPr="00970F1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«Урок цифры»</w:t>
      </w: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школе проводился очередной урок цифры по теме «Приватность в цифровом мире».</w:t>
      </w:r>
    </w:p>
    <w:p w:rsidR="00DE4B5F" w:rsidRPr="00970F1E" w:rsidRDefault="00DE4B5F" w:rsidP="00DE4B5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уроке приняли участие 139 учащихся 1-11 классов. Проводили Урок</w:t>
      </w:r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учителя  начальных</w:t>
      </w:r>
      <w:proofErr w:type="gram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классов –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Чагарова</w:t>
      </w:r>
      <w:proofErr w:type="spell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Н.И.,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Эркенова</w:t>
      </w:r>
      <w:proofErr w:type="spell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С.А.,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Биджиева</w:t>
      </w:r>
      <w:proofErr w:type="spell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М.А., Комарова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Е.Н.,</w:t>
      </w:r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proofErr w:type="spell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-</w:t>
      </w:r>
      <w:proofErr w:type="spellStart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Аппоева</w:t>
      </w:r>
      <w:proofErr w:type="spell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Х.А.,</w:t>
      </w:r>
      <w:proofErr w:type="spellStart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Эсенова</w:t>
      </w:r>
      <w:proofErr w:type="spell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Б.Р.,</w:t>
      </w:r>
      <w:proofErr w:type="spellStart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Алботова</w:t>
      </w:r>
      <w:proofErr w:type="spellEnd"/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Р.И.</w:t>
      </w: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r w:rsidR="004C3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информатики – </w:t>
      </w:r>
      <w:proofErr w:type="spellStart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Джантеева</w:t>
      </w:r>
      <w:proofErr w:type="spellEnd"/>
      <w:r w:rsidRPr="00970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Ф.В.</w:t>
      </w:r>
    </w:p>
    <w:p w:rsidR="00DE4B5F" w:rsidRPr="00A80BB6" w:rsidRDefault="00DE4B5F" w:rsidP="00DE4B5F">
      <w:pPr>
        <w:tabs>
          <w:tab w:val="left" w:pos="709"/>
        </w:tabs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DE4B5F" w:rsidRPr="00A80BB6" w:rsidRDefault="00DE4B5F" w:rsidP="00DE4B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5F5F5"/>
          <w:lang w:eastAsia="ru-RU"/>
        </w:rPr>
      </w:pPr>
      <w:r w:rsidRPr="00584C8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 xml:space="preserve">Участие в семинарах, </w:t>
      </w:r>
      <w:proofErr w:type="spellStart"/>
      <w:r w:rsidRPr="00584C8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>вебинарах</w:t>
      </w:r>
      <w:proofErr w:type="spellEnd"/>
      <w:r w:rsidRPr="00584C8C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 w:themeFill="background1"/>
          <w:lang w:eastAsia="ru-RU"/>
        </w:rPr>
        <w:t>, форумах, конференциях</w:t>
      </w:r>
      <w:r w:rsidRPr="00A80BB6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5F5F5"/>
          <w:lang w:eastAsia="ru-RU"/>
        </w:rPr>
        <w:t>.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  Распространение передового педагогического опыта- важная составляющая педагогической деятельности любого педагога. У каждого есть свои собственные идеи, изюминки, придумки, которые дают положительный эффект в воспитании и обучении детей. Поэтому важно поделиться этим опытом. Также важно посмотреть, чем владеет твой коллега. В начале учебного года был составлен график открытых уроков. Учителя готовились к урокам, показывали свое мастерство. </w:t>
      </w: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В январе 2021 г был проведен семинар </w:t>
      </w:r>
      <w:r w:rsidRPr="00A80BB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«Адаптация учащихся 5 класса к урокам физической культуры»</w:t>
      </w: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учителей физической культуры Прикубанского района.</w:t>
      </w:r>
    </w:p>
    <w:p w:rsidR="00DE4B5F" w:rsidRPr="00A80BB6" w:rsidRDefault="00DE4B5F" w:rsidP="00DE4B5F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в 2020-2021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уч.году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коллектив принимал участие в мероприятиях:</w:t>
      </w:r>
    </w:p>
    <w:tbl>
      <w:tblPr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8"/>
        <w:gridCol w:w="5338"/>
      </w:tblGrid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Большой этнографический диктант -2020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«Развитие </w:t>
            </w: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 на уроках математики при помощи платформы </w:t>
            </w: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Учи.ру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семинар по итогам реализации мероприятий по модернизации технологий и содержания обучения в 2020 году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конференция «Всероссийский съезд классных руководителей»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«Интерактивные приемы работы с курсом «Литературный кружок» на уроке и во внеурочное время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для ответственных за проведение ВСОШ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 на знание Конституции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Площадка по проведению акции</w:t>
            </w:r>
          </w:p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Интернет-конференция ОРКСЭ, ОДНКНР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декабря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Диктант Здоровья 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2020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«Как реализовать </w:t>
            </w: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разноуровневый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 в дистанционном обучении»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2021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«Каталог материалов-новый сервис для учителей по подготовке и проведению уроков»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2021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Всероссийский форум «Воспитатели России»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2021</w:t>
            </w:r>
          </w:p>
        </w:tc>
      </w:tr>
      <w:tr w:rsidR="00DE4B5F" w:rsidRPr="00A80BB6" w:rsidTr="00DE4B5F"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Диктант Победы</w:t>
            </w:r>
          </w:p>
        </w:tc>
        <w:tc>
          <w:tcPr>
            <w:tcW w:w="5338" w:type="dxa"/>
            <w:shd w:val="clear" w:color="auto" w:fill="auto"/>
          </w:tcPr>
          <w:p w:rsidR="00DE4B5F" w:rsidRPr="00A80BB6" w:rsidRDefault="00DE4B5F" w:rsidP="00DE4B5F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B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2021</w:t>
            </w:r>
          </w:p>
        </w:tc>
      </w:tr>
    </w:tbl>
    <w:p w:rsidR="00DE4B5F" w:rsidRPr="00970F1E" w:rsidRDefault="00DE4B5F" w:rsidP="00DE4B5F">
      <w:pPr>
        <w:spacing w:after="2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Инклюзивное образование обучающихся с ОВЗ</w:t>
      </w:r>
    </w:p>
    <w:p w:rsidR="00DE4B5F" w:rsidRPr="00970F1E" w:rsidRDefault="00DE4B5F" w:rsidP="00DE4B5F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F1E">
        <w:rPr>
          <w:rFonts w:ascii="Times New Roman" w:eastAsia="Times New Roman" w:hAnsi="Times New Roman"/>
          <w:sz w:val="24"/>
          <w:szCs w:val="24"/>
          <w:lang w:eastAsia="ru-RU"/>
        </w:rPr>
        <w:t xml:space="preserve">  В 2020-2021 учебном году много времени уделялось изучению вопроса образования детей с ограниченными возможностями здоровья. Изучались документы по этому вопросу. Разработаны адаптированных общеобразовательные программ для детей с задержкой психического развития, для детей со слабым зрением. На базе РГБУ ДПО «КЧРИПКРО» 4 педагога прошли повышение квалификации по программе «Инклюзивное образование обучающихся с ОВЗ  в условиях реализации ФГОС». В текущем учебном году на индивидуальном обучении были 3 учащихся.</w:t>
      </w:r>
    </w:p>
    <w:p w:rsidR="00DE4B5F" w:rsidRDefault="00DE4B5F" w:rsidP="00DE4B5F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b/>
          <w:sz w:val="24"/>
          <w:szCs w:val="24"/>
          <w:lang w:eastAsia="ar-SA"/>
        </w:rPr>
        <w:t>Работа со слабоуспевающими учащимися</w:t>
      </w:r>
    </w:p>
    <w:p w:rsidR="009B2527" w:rsidRPr="00970F1E" w:rsidRDefault="009B2527" w:rsidP="00DE4B5F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ar-SA"/>
        </w:rPr>
      </w:pP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    Основной целью является повышение качества  знаний отдельных учащихся и школы в целом, защита прав учащихся, создание благоприятного микроклимата школы.  Во время уч. процесса  выявлялись возможные причины снижения успеваемости   учащихся, принимались  комплексные меры, направленные на повышение успеваемости и профилактику неуспеваемости. В данном направлении проведена следующая  работа: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- составлен список слабоуспевающих и неуспевающих учащихся;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-проведены собеседование с учителями- предметниками по согласованию и уточнению плана работы со слабоуспевающими и неуспевающими учащимися;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 проведены индивидуальные беседы с учителями  о состоянии дел у слабоуспевающих учащихся по результатам проведенных контрольных работ  (выборочно);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-проведены индивидуальные беседы со слабоуспевающими учениками о состоянии их учебных дел и родителями этих учащихся;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-составлены индивидуальные планы  работы по ликвидации пробелов в знаниях отстающего ученика на текущую четверть;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-использован дифференцированный подход при организации самостоятельной работы на уроке;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- проверка рабочих тетрадей слабоуспевающих детей (выполнение домашних заданий, работа на уроке);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- контроль посещаемости слабоуспевающих  учащихся.</w:t>
      </w:r>
      <w:r w:rsidRPr="00970F1E">
        <w:rPr>
          <w:rFonts w:ascii="Times New Roman" w:eastAsia="SimSun" w:hAnsi="Times New Roman"/>
          <w:i/>
          <w:sz w:val="24"/>
          <w:szCs w:val="24"/>
          <w:lang w:eastAsia="ar-SA"/>
        </w:rPr>
        <w:t xml:space="preserve"> 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- индивидуальная работа по ликвидации пробелов.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     В целом из анализа деятельности МР можно сделать выводы, что учителя в течение года работали творчески, согласно выбранной методической теме, что позволило улучшить результаты обучения. Методическая активность не снизилась: открытые уроки, выступление на педсоветах, семинарах – школьных и посещение районных, участие в </w:t>
      </w:r>
      <w:proofErr w:type="spellStart"/>
      <w:r w:rsidRPr="00970F1E">
        <w:rPr>
          <w:rFonts w:ascii="Times New Roman" w:eastAsia="SimSun" w:hAnsi="Times New Roman"/>
          <w:sz w:val="24"/>
          <w:szCs w:val="24"/>
          <w:lang w:eastAsia="ar-SA"/>
        </w:rPr>
        <w:t>вебинарах</w:t>
      </w:r>
      <w:proofErr w:type="spellEnd"/>
      <w:r w:rsidRPr="00970F1E">
        <w:rPr>
          <w:rFonts w:ascii="Times New Roman" w:eastAsia="SimSun" w:hAnsi="Times New Roman"/>
          <w:sz w:val="24"/>
          <w:szCs w:val="24"/>
          <w:lang w:eastAsia="ar-SA"/>
        </w:rPr>
        <w:t>, онлайн конференциях.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 </w:t>
      </w:r>
      <w:r w:rsidRPr="00970F1E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     </w:t>
      </w: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Поставленные перед коллективом задачи решались через совершенствование методики проведения уроков, индивидуальной и групповой работы со слабоуспевающими и способными  школьниками, коррекцию знаний учащихся на основе диагностической деятельности, развитие  основных компетенций учащихся, повышение у них мотивации к обучению, а также создание условий для повышения уровня квалификации педагогов. 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b/>
          <w:sz w:val="24"/>
          <w:szCs w:val="24"/>
          <w:lang w:eastAsia="ar-SA"/>
        </w:rPr>
        <w:t xml:space="preserve">                                                              Выводы: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Методическая  тема  школы и  вытекающие  из  нее  темы  МО  соответствуют  основным  задачам,  стоящим  перед  коллективом.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Тематика  педсоветов, семинаров, заседаний МО  отражала  основные  проблемные  вопросы, стоящие  перед  ОУ.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Мероприятия тщательно  готовились,  вовремя проводились. Выступления и  выводы  основывались  на  анализе и  практических  результатах. 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Повысился  профессиональный  уровень  учительского коллектива.  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b/>
          <w:i/>
          <w:sz w:val="24"/>
          <w:szCs w:val="24"/>
          <w:lang w:eastAsia="ar-SA"/>
        </w:rPr>
        <w:t>Позитивные тенденции</w:t>
      </w:r>
      <w:r w:rsidRPr="00970F1E">
        <w:rPr>
          <w:rFonts w:ascii="Times New Roman" w:eastAsia="SimSun" w:hAnsi="Times New Roman"/>
          <w:i/>
          <w:sz w:val="24"/>
          <w:szCs w:val="24"/>
          <w:lang w:eastAsia="ar-SA"/>
        </w:rPr>
        <w:t>: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Становление системы   обмена профессиональным опытом и самообразования.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Продолжение роста профессионального уровня педагогов школы через курсы ПК, </w:t>
      </w:r>
      <w:proofErr w:type="spellStart"/>
      <w:r w:rsidRPr="00970F1E">
        <w:rPr>
          <w:rFonts w:ascii="Times New Roman" w:eastAsia="SimSun" w:hAnsi="Times New Roman"/>
          <w:sz w:val="24"/>
          <w:szCs w:val="24"/>
          <w:lang w:eastAsia="ar-SA"/>
        </w:rPr>
        <w:t>вебинары</w:t>
      </w:r>
      <w:proofErr w:type="spellEnd"/>
      <w:r w:rsidRPr="00970F1E">
        <w:rPr>
          <w:rFonts w:ascii="Times New Roman" w:eastAsia="SimSun" w:hAnsi="Times New Roman"/>
          <w:sz w:val="24"/>
          <w:szCs w:val="24"/>
          <w:lang w:eastAsia="ar-SA"/>
        </w:rPr>
        <w:t>, конференции.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b/>
          <w:i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Стабильные результаты ОГЭ.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b/>
          <w:i/>
          <w:sz w:val="24"/>
          <w:szCs w:val="24"/>
          <w:lang w:eastAsia="ar-SA"/>
        </w:rPr>
        <w:t>Негативные</w:t>
      </w: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</w:t>
      </w:r>
      <w:r w:rsidRPr="00970F1E">
        <w:rPr>
          <w:rFonts w:ascii="Times New Roman" w:eastAsia="SimSun" w:hAnsi="Times New Roman"/>
          <w:b/>
          <w:sz w:val="24"/>
          <w:szCs w:val="24"/>
          <w:lang w:eastAsia="ar-SA"/>
        </w:rPr>
        <w:t>тенденции</w:t>
      </w:r>
      <w:r w:rsidRPr="00970F1E">
        <w:rPr>
          <w:rFonts w:ascii="Times New Roman" w:eastAsia="SimSun" w:hAnsi="Times New Roman"/>
          <w:sz w:val="24"/>
          <w:szCs w:val="24"/>
          <w:lang w:eastAsia="ar-SA"/>
        </w:rPr>
        <w:t>: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Низкий уровень   </w:t>
      </w:r>
      <w:proofErr w:type="spellStart"/>
      <w:r w:rsidRPr="00970F1E">
        <w:rPr>
          <w:rFonts w:ascii="Times New Roman" w:eastAsia="SimSun" w:hAnsi="Times New Roman"/>
          <w:sz w:val="24"/>
          <w:szCs w:val="24"/>
          <w:lang w:eastAsia="ar-SA"/>
        </w:rPr>
        <w:t>взаимопосещения</w:t>
      </w:r>
      <w:proofErr w:type="spellEnd"/>
      <w:r w:rsidRPr="00970F1E">
        <w:rPr>
          <w:rFonts w:ascii="Times New Roman" w:eastAsia="SimSun" w:hAnsi="Times New Roman"/>
          <w:sz w:val="24"/>
          <w:szCs w:val="24"/>
          <w:lang w:eastAsia="ar-SA"/>
        </w:rPr>
        <w:t xml:space="preserve"> уроков  учителями-предметниками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Невысокий процент участия учителей    в исследовательской деятельности как педагога и как руководителя обучающихся, занимающихся исследовательской деятельностью;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t>Невысокие результаты участия в муниципальных предметных олимпиадах и конкурсах</w:t>
      </w:r>
    </w:p>
    <w:p w:rsidR="00DE4B5F" w:rsidRPr="00970F1E" w:rsidRDefault="00DE4B5F" w:rsidP="00DE4B5F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ar-SA"/>
        </w:rPr>
      </w:pPr>
      <w:r w:rsidRPr="00970F1E">
        <w:rPr>
          <w:rFonts w:ascii="Times New Roman" w:eastAsia="SimSun" w:hAnsi="Times New Roman"/>
          <w:sz w:val="24"/>
          <w:szCs w:val="24"/>
          <w:lang w:eastAsia="ar-SA"/>
        </w:rPr>
        <w:lastRenderedPageBreak/>
        <w:t>Снижение познавательной активности учащихся</w:t>
      </w:r>
    </w:p>
    <w:p w:rsidR="00DE4B5F" w:rsidRPr="00A80BB6" w:rsidRDefault="00DE4B5F" w:rsidP="00DE4B5F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E4B5F" w:rsidRPr="00A80BB6" w:rsidRDefault="00DE4B5F" w:rsidP="00DE4B5F">
      <w:pPr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>         Учебный план за 2020-2021 учебный год выполнен, учебные программы пройдены. Учащиеся, обучающийся на дому по состоянию здоровья, успешно прошли  курс за соответствующий класс.</w:t>
      </w:r>
    </w:p>
    <w:p w:rsidR="00DE4B5F" w:rsidRPr="00A80BB6" w:rsidRDefault="00DE4B5F" w:rsidP="00DE4B5F">
      <w:pPr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         Применяя в своей работе разнообразные и </w:t>
      </w:r>
      <w:proofErr w:type="spellStart"/>
      <w:r w:rsidRPr="00A80BB6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формы обучения, учителя создали все необходимые условия для реализации обучения детей с разными способностями, с разной степенью усвоения учебного материала.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Таким образом,  с поставленными задачами коллектив школы в целом справился; однако необходима и дальнейшая работа по совершенствованию качества образовательного процесса; уделять более пристальное внимание работе с одаренными детьми; активно вводить в практику преподавания и воспитания проектно-исследовательскую деятельность.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Наряду с имеющимися положительными результатами в работе школы остаются проблемы: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- недостаточно эффективна работа с учащимися школы, мотивированными на учёбу;</w:t>
      </w:r>
    </w:p>
    <w:p w:rsidR="00DE4B5F" w:rsidRDefault="00DE4B5F" w:rsidP="00DE4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- возможности информационно-коммуникационные технологий не в полной мере используются учащимися как образовательный ресурс в учебной и </w:t>
      </w:r>
      <w:proofErr w:type="spellStart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>внеучебной</w:t>
      </w:r>
      <w:proofErr w:type="spellEnd"/>
      <w:r w:rsidRPr="00A80BB6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деятельности.</w:t>
      </w:r>
    </w:p>
    <w:p w:rsidR="00584C8C" w:rsidRDefault="00584C8C" w:rsidP="00DE4B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4B5F" w:rsidRDefault="00DE4B5F" w:rsidP="00DE4B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80BB6">
        <w:rPr>
          <w:rFonts w:ascii="Times New Roman" w:hAnsi="Times New Roman"/>
          <w:b/>
          <w:sz w:val="24"/>
          <w:szCs w:val="24"/>
        </w:rPr>
        <w:t>Задачи  работы</w:t>
      </w:r>
      <w:proofErr w:type="gramEnd"/>
      <w:r w:rsidRPr="00A80BB6">
        <w:rPr>
          <w:rFonts w:ascii="Times New Roman" w:hAnsi="Times New Roman"/>
          <w:b/>
          <w:sz w:val="24"/>
          <w:szCs w:val="24"/>
        </w:rPr>
        <w:t xml:space="preserve"> на новый учебный год</w:t>
      </w:r>
      <w:r w:rsidR="009B2527">
        <w:rPr>
          <w:rFonts w:ascii="Times New Roman" w:hAnsi="Times New Roman"/>
          <w:b/>
          <w:sz w:val="24"/>
          <w:szCs w:val="24"/>
        </w:rPr>
        <w:t>.</w:t>
      </w:r>
    </w:p>
    <w:p w:rsidR="009B2527" w:rsidRPr="00A80BB6" w:rsidRDefault="009B2527" w:rsidP="00DE4B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Цель: Освоение технологии </w:t>
      </w:r>
      <w:proofErr w:type="spellStart"/>
      <w:r w:rsidRPr="00A80BB6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и системно-</w:t>
      </w:r>
      <w:proofErr w:type="spellStart"/>
      <w:r w:rsidRPr="00A80BB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подхода в обучении и воспитании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Задачи: Повысить качество образовательного процесса через: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реализацию технологии </w:t>
      </w:r>
      <w:proofErr w:type="spellStart"/>
      <w:r w:rsidRPr="00A80BB6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и системно-</w:t>
      </w:r>
      <w:proofErr w:type="spellStart"/>
      <w:r w:rsidRPr="00A80BB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подходов в образовательном процессе;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>- обеспечение усвоения обучающимися образовательного минимума содержания начального, основного образования требований ФГОС;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совершенствование методического уровня педагогов через активное участие в семинарах, </w:t>
      </w:r>
      <w:proofErr w:type="spellStart"/>
      <w:r w:rsidRPr="00A80BB6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, педагогических советах, применения современных ИКТ, систему самообразования, обобщения опыта работы.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совершенствовать внутреннюю систему мониторинга и диагностики успешности образования, уровня профессиональной компетентности и методической подготовки педагогов в связи с введение </w:t>
      </w:r>
      <w:proofErr w:type="spellStart"/>
      <w:r w:rsidRPr="00A80BB6">
        <w:rPr>
          <w:rFonts w:ascii="Times New Roman" w:hAnsi="Times New Roman"/>
          <w:sz w:val="24"/>
          <w:szCs w:val="24"/>
        </w:rPr>
        <w:t>Профстандарта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педагогов.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совершенствовать методическое сопровождения работы с молодыми и вновь принятыми специалистами.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создать условия для самореализации обучающихся в учебно-воспитательном процессе.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 развивать систему работы с одаренными детьми.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0BB6">
        <w:rPr>
          <w:rFonts w:ascii="Times New Roman" w:hAnsi="Times New Roman"/>
          <w:sz w:val="24"/>
          <w:szCs w:val="24"/>
        </w:rPr>
        <w:t xml:space="preserve">-совершенствовать </w:t>
      </w:r>
      <w:proofErr w:type="spellStart"/>
      <w:r w:rsidRPr="00A80BB6">
        <w:rPr>
          <w:rFonts w:ascii="Times New Roman" w:hAnsi="Times New Roman"/>
          <w:sz w:val="24"/>
          <w:szCs w:val="24"/>
        </w:rPr>
        <w:t>внутришкольную</w:t>
      </w:r>
      <w:proofErr w:type="spellEnd"/>
      <w:r w:rsidRPr="00A80BB6">
        <w:rPr>
          <w:rFonts w:ascii="Times New Roman" w:hAnsi="Times New Roman"/>
          <w:sz w:val="24"/>
          <w:szCs w:val="24"/>
        </w:rPr>
        <w:t xml:space="preserve"> непрерывную систему повышения квалификации. </w:t>
      </w:r>
    </w:p>
    <w:p w:rsidR="00DE4B5F" w:rsidRPr="00A80BB6" w:rsidRDefault="00DE4B5F" w:rsidP="00DE4B5F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A80BB6">
        <w:rPr>
          <w:rFonts w:ascii="Times New Roman" w:hAnsi="Times New Roman"/>
          <w:b/>
          <w:sz w:val="24"/>
          <w:szCs w:val="24"/>
        </w:rPr>
        <w:t xml:space="preserve"> Методическая тема на новый учебный год</w:t>
      </w:r>
      <w:r w:rsidRPr="00A80BB6">
        <w:rPr>
          <w:rFonts w:ascii="Times New Roman" w:hAnsi="Times New Roman"/>
          <w:sz w:val="24"/>
          <w:szCs w:val="24"/>
        </w:rPr>
        <w:t xml:space="preserve"> «Педагогическое мастерство и компетентность педагогов как средство совершенствования качества образования: роста результативности, эффективности обучения, воспитания, развития и успешности участников образовательного процесса в условиях ФГОС и введение </w:t>
      </w:r>
      <w:proofErr w:type="spellStart"/>
      <w:r w:rsidRPr="00A80BB6">
        <w:rPr>
          <w:rFonts w:ascii="Times New Roman" w:hAnsi="Times New Roman"/>
          <w:sz w:val="24"/>
          <w:szCs w:val="24"/>
        </w:rPr>
        <w:t>Профстандарта</w:t>
      </w:r>
      <w:proofErr w:type="spellEnd"/>
      <w:r w:rsidRPr="00A80BB6">
        <w:rPr>
          <w:rFonts w:ascii="Times New Roman" w:hAnsi="Times New Roman"/>
          <w:sz w:val="24"/>
          <w:szCs w:val="24"/>
        </w:rPr>
        <w:t>»</w:t>
      </w:r>
      <w:r w:rsidR="00584C8C">
        <w:rPr>
          <w:rFonts w:ascii="Times New Roman" w:hAnsi="Times New Roman"/>
          <w:sz w:val="24"/>
          <w:szCs w:val="24"/>
        </w:rPr>
        <w:t>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Воспитательный процесс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нашей школе происходит в едином образовательном пространстве, сутью которого становится поэтапное становление уклада школьной жизни как многомерного пространства для формирования личности ребенка.</w:t>
      </w:r>
    </w:p>
    <w:p w:rsidR="003704E9" w:rsidRPr="003704E9" w:rsidRDefault="003704E9" w:rsidP="003704E9">
      <w:pPr>
        <w:widowControl w:val="0"/>
        <w:numPr>
          <w:ilvl w:val="0"/>
          <w:numId w:val="36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Система воспитательной работы в школе: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гражданско–патриотическое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художественно-эстетическое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трудовое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спортивно-оздоровительное;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экологическое воспитание;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профориентация;</w:t>
      </w:r>
    </w:p>
    <w:p w:rsidR="003704E9" w:rsidRPr="003704E9" w:rsidRDefault="003704E9" w:rsidP="003704E9">
      <w:pPr>
        <w:widowControl w:val="0"/>
        <w:numPr>
          <w:ilvl w:val="0"/>
          <w:numId w:val="37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экологическое воспитание.</w:t>
      </w:r>
    </w:p>
    <w:p w:rsidR="003704E9" w:rsidRPr="003704E9" w:rsidRDefault="003704E9" w:rsidP="003704E9">
      <w:pPr>
        <w:widowControl w:val="0"/>
        <w:numPr>
          <w:ilvl w:val="0"/>
          <w:numId w:val="36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Дополнительное образование.</w:t>
      </w:r>
    </w:p>
    <w:p w:rsidR="003704E9" w:rsidRPr="003704E9" w:rsidRDefault="003704E9" w:rsidP="003704E9">
      <w:pPr>
        <w:widowControl w:val="0"/>
        <w:numPr>
          <w:ilvl w:val="0"/>
          <w:numId w:val="36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Работа с родителями.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Подводя итоги воспитательной работы за 2020–2021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воспитательных задач были за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действованы кадры: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14 классных руководителей, учитель физической культуры, учитель ОБЖ, педагог-организатор, педагог-психолог.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воспитательной работы в школе по направлениям.</w:t>
      </w:r>
    </w:p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Гражданско–патриотическое направление.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формировании и развитии личности учащихся школа ведущую роль отводит гражданско-патриотическому и духовно-нравственному воспитанию, которые способствуют становлению социально значимых ценностей у подрастающего поколения. </w:t>
      </w:r>
    </w:p>
    <w:tbl>
      <w:tblPr>
        <w:tblStyle w:val="af1"/>
        <w:tblpPr w:leftFromText="180" w:rightFromText="180" w:vertAnchor="page" w:horzAnchor="margin" w:tblpY="9179"/>
        <w:tblW w:w="10627" w:type="dxa"/>
        <w:tblLook w:val="04A0" w:firstRow="1" w:lastRow="0" w:firstColumn="1" w:lastColumn="0" w:noHBand="0" w:noVBand="1"/>
      </w:tblPr>
      <w:tblGrid>
        <w:gridCol w:w="562"/>
        <w:gridCol w:w="4366"/>
        <w:gridCol w:w="1701"/>
        <w:gridCol w:w="2302"/>
        <w:gridCol w:w="1696"/>
      </w:tblGrid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</w:t>
            </w: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Аллея «Подвиг народа»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8-11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онлайн конкурс видеороликов «Наш мир без террора»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Участие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Администрация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6-11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Всероссийская акция «Лес Победы»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Общероссийское экологическое движение «Зелёная Россия»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конкурс рисунков и фотогазет «Я рисую Победу»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Муниципальный слёт поисковых отрядов 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ЦДОД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7B0188" w:rsidRPr="003704E9" w:rsidTr="007B0188">
        <w:tc>
          <w:tcPr>
            <w:tcW w:w="56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Фестиваль патриотической песни «Славной Родиной горжусь я!»</w:t>
            </w:r>
          </w:p>
        </w:tc>
        <w:tc>
          <w:tcPr>
            <w:tcW w:w="1701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место в номинации «Вокальные группы»</w:t>
            </w:r>
          </w:p>
        </w:tc>
        <w:tc>
          <w:tcPr>
            <w:tcW w:w="2302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1696" w:type="dxa"/>
          </w:tcPr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7B0188" w:rsidRPr="003704E9" w:rsidRDefault="007B0188" w:rsidP="007B0188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Вокальная группа</w:t>
            </w:r>
          </w:p>
        </w:tc>
      </w:tr>
    </w:tbl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 ходе работы использовались современные педагогические технологии проектно-исследовательской деятельности, коллективно-творческих дел и др. Был реализован широкий спектр мероприятий В течение года была проделана целенаправленная работа по этому направлению: воспитание уважения к символам и атрибутам Российского государства, прививалась любовь к Малой Родине, к родной школе через традиционные школьные дела:</w:t>
      </w:r>
    </w:p>
    <w:p w:rsidR="003704E9" w:rsidRPr="003704E9" w:rsidRDefault="003704E9" w:rsidP="003704E9">
      <w:pPr>
        <w:widowControl w:val="0"/>
        <w:numPr>
          <w:ilvl w:val="0"/>
          <w:numId w:val="38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Выставки рисунков, конкурсы, просмотры видеофильмов, посвященные ВОВ.</w:t>
      </w:r>
    </w:p>
    <w:p w:rsidR="003704E9" w:rsidRPr="003704E9" w:rsidRDefault="003704E9" w:rsidP="003704E9">
      <w:pPr>
        <w:widowControl w:val="0"/>
        <w:numPr>
          <w:ilvl w:val="0"/>
          <w:numId w:val="38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Беседы на классных часах «Общественный порядок и правила поведения, обучающихся в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общественных местах».</w:t>
      </w:r>
    </w:p>
    <w:p w:rsidR="003704E9" w:rsidRPr="007B0188" w:rsidRDefault="003704E9" w:rsidP="007B0188">
      <w:pPr>
        <w:widowControl w:val="0"/>
        <w:numPr>
          <w:ilvl w:val="0"/>
          <w:numId w:val="38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Классные часы «Единство навсегда».</w:t>
      </w:r>
    </w:p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Духовно-нравственное направление.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 течение года педагогами нашей школы проведены классные часы, направленные на формирование толерантного соз</w:t>
      </w:r>
      <w:r w:rsidR="00F650DD">
        <w:rPr>
          <w:rFonts w:ascii="Times New Roman" w:eastAsia="Times New Roman" w:hAnsi="Times New Roman" w:cs="Times New Roman"/>
          <w:bCs/>
          <w:sz w:val="24"/>
          <w:szCs w:val="24"/>
        </w:rPr>
        <w:t>нания у подростков, профилактику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предупреждения факторов националистического и религиозного экстремизма (1-11 классы): "Культура поведения", "Учитесь дружить…", "Современные средства гигиены и уборки", "Что такое толерантность?", "Культура внешнего вида ученика", "Правила поведения учащихся. Зачем они нужны?", "Жизнь дана на добрые дела"- в рамках акции «Добрые уроки», и др.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Во время планирования и организации коллективных творческих дел взрослые и дети приобретают большой опыт организаторских навыков, каждый может подать идею, предложить новый способ действия, взяться за организацию определенного этапа коллективного творческого дела.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Исходя из выше сказанного, основная задача наших классных руководителей попытаться вместе с учениками учиться жить в согласии и любви к ближнему, стараться научить детей сопереживать, ценить время и труд. Необходимо повышать уровень развития и уровень воспитанности учащихся.</w:t>
      </w:r>
    </w:p>
    <w:p w:rsidR="00176DBF" w:rsidRPr="003704E9" w:rsidRDefault="00176DBF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90"/>
        <w:gridCol w:w="3431"/>
        <w:gridCol w:w="2137"/>
        <w:gridCol w:w="2191"/>
        <w:gridCol w:w="2127"/>
      </w:tblGrid>
      <w:tr w:rsidR="003704E9" w:rsidRPr="003704E9" w:rsidTr="00DE4B5F">
        <w:tc>
          <w:tcPr>
            <w:tcW w:w="817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r w:rsidR="00176DB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77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198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198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198" w:type="dxa"/>
          </w:tcPr>
          <w:p w:rsidR="003704E9" w:rsidRPr="003704E9" w:rsidRDefault="003704E9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176DBF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конкурс рисунков «Я и Россия: мечты о будущем»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образования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176DBF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народный проект «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Киноуроки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школах России».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АНО Центр развития интеллектуальных и творческих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способностеи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̆ «ИНТЕЛРОСТ»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176DBF" w:rsidP="00176DBF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конкурс рисунков «Моя семья – моя Россия»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Результатов пока нет.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РПОО «Бессмертный полк»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Художественно-эстетическое направление.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Реализовать творческие возможности и способности учащихся в рамках школы позволили организация и проведение педагогами следующих праздников:</w:t>
      </w:r>
    </w:p>
    <w:p w:rsidR="003704E9" w:rsidRPr="003704E9" w:rsidRDefault="00450C83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</w:t>
      </w:r>
      <w:r w:rsidR="003704E9" w:rsidRPr="003704E9">
        <w:rPr>
          <w:rFonts w:ascii="Times New Roman" w:eastAsia="Times New Roman" w:hAnsi="Times New Roman" w:cs="Times New Roman"/>
          <w:bCs/>
          <w:sz w:val="24"/>
          <w:szCs w:val="24"/>
        </w:rPr>
        <w:t>раздник "День Знаний" – проходил традиционно во дворе школы, где на торжественной линейке присутствовали учащиеся всех классов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3704E9"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704E9" w:rsidRPr="003704E9" w:rsidRDefault="00450C83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</w:t>
      </w:r>
      <w:r w:rsidR="003704E9" w:rsidRPr="003704E9">
        <w:rPr>
          <w:rFonts w:ascii="Times New Roman" w:eastAsia="Times New Roman" w:hAnsi="Times New Roman" w:cs="Times New Roman"/>
          <w:bCs/>
          <w:sz w:val="24"/>
          <w:szCs w:val="24"/>
        </w:rPr>
        <w:t>онцерт, посвященный Дню Учителя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др</w:t>
      </w:r>
      <w:r w:rsidR="003704E9" w:rsidRPr="003704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Учащиеся активно принимали участие в онлайн поздравлении мам, ко Дню Матери.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450" w:type="dxa"/>
        <w:tblLook w:val="04A0" w:firstRow="1" w:lastRow="0" w:firstColumn="1" w:lastColumn="0" w:noHBand="0" w:noVBand="1"/>
      </w:tblPr>
      <w:tblGrid>
        <w:gridCol w:w="704"/>
        <w:gridCol w:w="3391"/>
        <w:gridCol w:w="2061"/>
        <w:gridCol w:w="2218"/>
        <w:gridCol w:w="2076"/>
      </w:tblGrid>
      <w:tr w:rsidR="003704E9" w:rsidRPr="003704E9" w:rsidTr="00450C83">
        <w:tc>
          <w:tcPr>
            <w:tcW w:w="704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№ </w:t>
            </w:r>
            <w:r w:rsidR="00450C8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91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061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218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076" w:type="dxa"/>
          </w:tcPr>
          <w:p w:rsidR="003704E9" w:rsidRPr="003704E9" w:rsidRDefault="003704E9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450C83">
        <w:tc>
          <w:tcPr>
            <w:tcW w:w="704" w:type="dxa"/>
          </w:tcPr>
          <w:p w:rsidR="003704E9" w:rsidRPr="003704E9" w:rsidRDefault="00450C83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9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Онлайн-акция «Новогодние окна»</w:t>
            </w:r>
          </w:p>
        </w:tc>
        <w:tc>
          <w:tcPr>
            <w:tcW w:w="20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21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76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450C83">
        <w:tc>
          <w:tcPr>
            <w:tcW w:w="704" w:type="dxa"/>
          </w:tcPr>
          <w:p w:rsidR="003704E9" w:rsidRPr="003704E9" w:rsidRDefault="00450C83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39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Фестиваль «Крымская весна»</w:t>
            </w:r>
          </w:p>
        </w:tc>
        <w:tc>
          <w:tcPr>
            <w:tcW w:w="20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21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76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Уч-ся 1-11кл.</w:t>
            </w:r>
          </w:p>
        </w:tc>
      </w:tr>
      <w:tr w:rsidR="003704E9" w:rsidRPr="003704E9" w:rsidTr="00450C83">
        <w:tc>
          <w:tcPr>
            <w:tcW w:w="704" w:type="dxa"/>
          </w:tcPr>
          <w:p w:rsidR="003704E9" w:rsidRPr="003704E9" w:rsidRDefault="00450C83" w:rsidP="00450C83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9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Всероссийский конкурс «Большая перемена» </w:t>
            </w:r>
          </w:p>
        </w:tc>
        <w:tc>
          <w:tcPr>
            <w:tcW w:w="20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21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АНО «Россия – страна возможностей», проект «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», ФГБУ «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Роспатриотцентр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» и Всероссийское движение школьников</w:t>
            </w:r>
          </w:p>
        </w:tc>
        <w:tc>
          <w:tcPr>
            <w:tcW w:w="2076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Обучающиеся школы участвовали в различных конкурсах, акциях, как в школе, так и на уровне района, показывая высокий уровень знаний, умений и творческих способностей.</w:t>
      </w:r>
    </w:p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Учебно-познавательная деятельность.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Повышение мотивации учения путём включения учащихся и педагогов в творческую деятельность, внеклассную деятельность по предмету, участие в различных конкурсах, конференциях, а также в предметных олимпиадах.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деятельности: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1.Стимулирование интереса у учащихся к исследовательской деятельности, научной работе.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2. Участие в школьных, районных, республиканских и всероссийских предметных олимпиадах</w:t>
      </w:r>
      <w:r w:rsidR="00092B7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конкурсах.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676" w:type="dxa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2410"/>
        <w:gridCol w:w="2771"/>
      </w:tblGrid>
      <w:tr w:rsidR="003704E9" w:rsidRPr="003704E9" w:rsidTr="009B2527">
        <w:tc>
          <w:tcPr>
            <w:tcW w:w="675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771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9B2527">
        <w:tc>
          <w:tcPr>
            <w:tcW w:w="675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конкурс «Живая классика».</w:t>
            </w:r>
          </w:p>
        </w:tc>
        <w:tc>
          <w:tcPr>
            <w:tcW w:w="1559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41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277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9B2527">
        <w:tc>
          <w:tcPr>
            <w:tcW w:w="675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этап всероссийской олимпиады школьников.</w:t>
            </w:r>
          </w:p>
        </w:tc>
        <w:tc>
          <w:tcPr>
            <w:tcW w:w="1559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1 место по географии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место по физкультуре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3 место по биологии</w:t>
            </w:r>
          </w:p>
        </w:tc>
        <w:tc>
          <w:tcPr>
            <w:tcW w:w="241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2771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Кипкеева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Зарина (10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Эсенов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Спартак (9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Эсенова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Лейла (8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</w:tc>
      </w:tr>
    </w:tbl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Спортивно-оздоровительное направление.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Внеклассная спортивно-массовая работа в нашей школе является одним из главных звеньев физического воспитания.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ab/>
        <w:t>Большое место в учебном процессе по изуче</w:t>
      </w:r>
      <w:r w:rsidR="00092B7D">
        <w:rPr>
          <w:rFonts w:ascii="Times New Roman" w:eastAsia="Times New Roman" w:hAnsi="Times New Roman" w:cs="Times New Roman"/>
          <w:bCs/>
          <w:sz w:val="24"/>
          <w:szCs w:val="24"/>
        </w:rPr>
        <w:t xml:space="preserve">нию физической культуры в нашей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школе отводится внеклассной работе. Участие в подгот</w:t>
      </w:r>
      <w:r w:rsidR="00092B7D">
        <w:rPr>
          <w:rFonts w:ascii="Times New Roman" w:eastAsia="Times New Roman" w:hAnsi="Times New Roman" w:cs="Times New Roman"/>
          <w:bCs/>
          <w:sz w:val="24"/>
          <w:szCs w:val="24"/>
        </w:rPr>
        <w:t>овке и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проведении спортивных мероприятий дают высокий результат. Чтобы успешно проводить внеклассную деятельность, приходится постоянно расширять свои познания, находить новые формы работы, больше уделять внимания детям, общению с ними. А это благотворно сказывается на взаимоотношении учащихся и учителя.</w:t>
      </w:r>
    </w:p>
    <w:p w:rsidR="00092B7D" w:rsidRPr="003704E9" w:rsidRDefault="00092B7D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598" w:type="dxa"/>
        <w:tblLook w:val="04A0" w:firstRow="1" w:lastRow="0" w:firstColumn="1" w:lastColumn="0" w:noHBand="0" w:noVBand="1"/>
      </w:tblPr>
      <w:tblGrid>
        <w:gridCol w:w="704"/>
        <w:gridCol w:w="3422"/>
        <w:gridCol w:w="2090"/>
        <w:gridCol w:w="2158"/>
        <w:gridCol w:w="2224"/>
      </w:tblGrid>
      <w:tr w:rsidR="003704E9" w:rsidRPr="003704E9" w:rsidTr="009B2527">
        <w:tc>
          <w:tcPr>
            <w:tcW w:w="704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22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090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158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224" w:type="dxa"/>
          </w:tcPr>
          <w:p w:rsidR="003704E9" w:rsidRPr="003704E9" w:rsidRDefault="003704E9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конкурс рисунков «Я выбираю жизнь!» (профилактика безнадзорности, алкоголизма, наркомании).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место</w:t>
            </w: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ЦДОД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1-11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Батиева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Альбина (8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.)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Семинар «Равный обучает равного» (профилактика употребления наркотических средств, ВИЧ-инфекций и инфекционных заболеваний).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туризма, курортов и молодёжной политики КЧР, РГБЛПУ «Наркотический диспансер»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8-11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Онлайн-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челлендж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«Моё хобби» «Почему я против наркотиков».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образования КЧР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8-11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Сдача нормативов ГТО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 – бронзовых значка, 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 – серебряный значок, </w:t>
            </w:r>
          </w:p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– золотых значка</w:t>
            </w: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спорта и туризма КЧР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4, 5, 6 ступени 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092B7D" w:rsidP="00092B7D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22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Сдача нормативов ГТО</w:t>
            </w:r>
          </w:p>
        </w:tc>
        <w:tc>
          <w:tcPr>
            <w:tcW w:w="2090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спорта и туризма КЧР</w:t>
            </w:r>
          </w:p>
        </w:tc>
        <w:tc>
          <w:tcPr>
            <w:tcW w:w="2224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Уч-ся 1, 2, 3 ступени</w:t>
            </w:r>
          </w:p>
        </w:tc>
      </w:tr>
    </w:tbl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Профориентационная</w:t>
      </w:r>
      <w:proofErr w:type="spellEnd"/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Во внеурочной деятельности </w:t>
      </w:r>
      <w:proofErr w:type="spellStart"/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профориентационная</w:t>
      </w:r>
      <w:proofErr w:type="spellEnd"/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осуществляется через организацию ежегодной трудовой практики для учащихся</w:t>
      </w:r>
      <w:r w:rsidR="00DF139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учащихся старших классов проводится компьютерное тестирование по выявлению профессиональных склонностей. Оформлены стенды по профориентации. Все классные руководители проводят классные часы, принимают активное участие в традиционных школьных делах. 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598" w:type="dxa"/>
        <w:tblLook w:val="04A0" w:firstRow="1" w:lastRow="0" w:firstColumn="1" w:lastColumn="0" w:noHBand="0" w:noVBand="1"/>
      </w:tblPr>
      <w:tblGrid>
        <w:gridCol w:w="704"/>
        <w:gridCol w:w="3458"/>
        <w:gridCol w:w="2065"/>
        <w:gridCol w:w="2528"/>
        <w:gridCol w:w="1843"/>
      </w:tblGrid>
      <w:tr w:rsidR="003704E9" w:rsidRPr="003704E9" w:rsidTr="009B2527">
        <w:tc>
          <w:tcPr>
            <w:tcW w:w="704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58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065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528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1843" w:type="dxa"/>
          </w:tcPr>
          <w:p w:rsidR="003704E9" w:rsidRPr="003704E9" w:rsidRDefault="003704E9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89026B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форум профессиональной ориентации «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ПроеКТОриЯ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5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РФ</w:t>
            </w:r>
          </w:p>
        </w:tc>
        <w:tc>
          <w:tcPr>
            <w:tcW w:w="1843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8-11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9B2527">
        <w:tc>
          <w:tcPr>
            <w:tcW w:w="704" w:type="dxa"/>
          </w:tcPr>
          <w:p w:rsidR="003704E9" w:rsidRPr="003704E9" w:rsidRDefault="0089026B" w:rsidP="0089026B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Конференция «Мир профессий»</w:t>
            </w:r>
          </w:p>
        </w:tc>
        <w:tc>
          <w:tcPr>
            <w:tcW w:w="2065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5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Управление образования Прикубанского района</w:t>
            </w:r>
          </w:p>
        </w:tc>
        <w:tc>
          <w:tcPr>
            <w:tcW w:w="1843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9, 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704E9" w:rsidRPr="003704E9" w:rsidRDefault="003704E9" w:rsidP="003704E9">
      <w:pPr>
        <w:widowControl w:val="0"/>
        <w:numPr>
          <w:ilvl w:val="0"/>
          <w:numId w:val="39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воспитание.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В настоящее время из-за ухудшения состояния окружающей среды возникла необходимость в </w:t>
      </w: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повышении экологической грамотности каждого человека независимо от возраста и профессии. Экологическое воспитание – это формирование у человека способности и желания поступать в соответствии с законами экологии, которые он усвоил в процессе обучения.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96"/>
        <w:gridCol w:w="3463"/>
        <w:gridCol w:w="2119"/>
        <w:gridCol w:w="2170"/>
        <w:gridCol w:w="2128"/>
      </w:tblGrid>
      <w:tr w:rsidR="003704E9" w:rsidRPr="003704E9" w:rsidTr="00DE4B5F">
        <w:tc>
          <w:tcPr>
            <w:tcW w:w="817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577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198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198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Организатор</w:t>
            </w:r>
          </w:p>
        </w:tc>
        <w:tc>
          <w:tcPr>
            <w:tcW w:w="2198" w:type="dxa"/>
          </w:tcPr>
          <w:p w:rsidR="003704E9" w:rsidRPr="003704E9" w:rsidRDefault="003704E9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Участники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F52E81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конкурс творческих, проектных и исследовательских работ «Вместе ярче»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Министерство энергетики РФ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704E9" w:rsidRPr="003704E9" w:rsidTr="00DE4B5F">
        <w:tc>
          <w:tcPr>
            <w:tcW w:w="817" w:type="dxa"/>
          </w:tcPr>
          <w:p w:rsidR="003704E9" w:rsidRPr="003704E9" w:rsidRDefault="00F52E81" w:rsidP="00F52E81">
            <w:pPr>
              <w:widowControl w:val="0"/>
              <w:autoSpaceDE w:val="0"/>
              <w:autoSpaceDN w:val="0"/>
              <w:spacing w:before="204"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Экоурок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Большая перемена «Всемирный День Земли».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19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Уч-ся 5-11 </w:t>
            </w:r>
            <w:proofErr w:type="spellStart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кл</w:t>
            </w:r>
            <w:proofErr w:type="spellEnd"/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Дополнительное образование.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 школе 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предоставляет возможность:</w:t>
      </w:r>
    </w:p>
    <w:p w:rsidR="003704E9" w:rsidRPr="003704E9" w:rsidRDefault="003704E9" w:rsidP="003704E9">
      <w:pPr>
        <w:widowControl w:val="0"/>
        <w:numPr>
          <w:ilvl w:val="0"/>
          <w:numId w:val="40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свободного выбора детьми объединений, которые близки им и отвечают их внутренним потребностям;</w:t>
      </w:r>
    </w:p>
    <w:p w:rsidR="003704E9" w:rsidRPr="003704E9" w:rsidRDefault="003704E9" w:rsidP="003704E9">
      <w:pPr>
        <w:widowControl w:val="0"/>
        <w:numPr>
          <w:ilvl w:val="0"/>
          <w:numId w:val="40"/>
        </w:numPr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ab/>
        <w:t>В 2020-2021 учебном году в школе работало 9 кружков и 1 клуб «Пламя». Работа кружков и секций проводилась в соответствии с утвержденным планом. Занятия проводились по   утвержденным программам. В школьных кружках и секциях занималось 58 обучающихся, что составляет 100% от общего количества обучающихся школы. Занятия проводились во второй половине дня после окончания предметов учебного цикла.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внеурочной деятельности в 2020-2021 учебном году.</w:t>
      </w:r>
    </w:p>
    <w:p w:rsidR="001315BA" w:rsidRPr="003704E9" w:rsidRDefault="001315BA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721"/>
        <w:gridCol w:w="5089"/>
      </w:tblGrid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1315BA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кружков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1315BA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Умелые ручки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Текеева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З.В.</w:t>
            </w:r>
            <w:r w:rsidR="009B4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proofErr w:type="spellStart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Хапаева</w:t>
            </w:r>
            <w:proofErr w:type="spellEnd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Л.Б.(ф)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Моя малая Родина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Кызылалиев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</w:t>
            </w:r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Аппоев</w:t>
            </w:r>
            <w:proofErr w:type="spellEnd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Ш.Х.(ф)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  <w:r w:rsidR="004C3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4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филиала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 вокруг нас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Пазина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Н.М.</w:t>
            </w:r>
            <w:r w:rsidR="00B41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Аппоев</w:t>
            </w:r>
            <w:proofErr w:type="spellEnd"/>
            <w:r w:rsidR="00B41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Ш.Х.(ф)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Увлекательный родной язык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Темирлиева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В.Б.</w:t>
            </w:r>
            <w:r w:rsidR="009B46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proofErr w:type="spellStart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Эдиева</w:t>
            </w:r>
            <w:proofErr w:type="spellEnd"/>
            <w:r w:rsidR="00D564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П.Ю.(ф)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Читалочка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Учителя начальных классов</w:t>
            </w:r>
            <w:r w:rsidR="00B410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филиала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Клуб юных историков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Текеева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З.В.</w:t>
            </w:r>
          </w:p>
        </w:tc>
      </w:tr>
      <w:tr w:rsidR="003704E9" w:rsidRPr="003704E9" w:rsidTr="001315BA">
        <w:trPr>
          <w:trHeight w:val="320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ГТО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Эркенов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Р.М.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Техническое творчество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С.И., </w:t>
            </w: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Текеева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З.В.</w:t>
            </w:r>
            <w:r w:rsidR="004C3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proofErr w:type="spellStart"/>
            <w:r w:rsidR="004C3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Аппоев</w:t>
            </w:r>
            <w:proofErr w:type="spellEnd"/>
            <w:r w:rsidR="004C3F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Ш.Х.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Волейбол 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Кызылалиев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мире книг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Батдыева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Р.Р.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Занимательная биология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Эбзеева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М.М.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Настольный теннис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Кызылалиев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</w:t>
            </w:r>
          </w:p>
        </w:tc>
      </w:tr>
      <w:tr w:rsidR="003704E9" w:rsidRPr="003704E9" w:rsidTr="001315BA">
        <w:trPr>
          <w:trHeight w:val="335"/>
        </w:trPr>
        <w:tc>
          <w:tcPr>
            <w:tcW w:w="82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3704E9" w:rsidRPr="003704E9" w:rsidRDefault="003704E9" w:rsidP="00857D9B">
            <w:pPr>
              <w:widowControl w:val="0"/>
              <w:autoSpaceDE w:val="0"/>
              <w:autoSpaceDN w:val="0"/>
              <w:spacing w:before="204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21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Здоровое поколение</w:t>
            </w:r>
          </w:p>
        </w:tc>
        <w:tc>
          <w:tcPr>
            <w:tcW w:w="5089" w:type="dxa"/>
            <w:tcBorders>
              <w:left w:val="single" w:sz="4" w:space="0" w:color="auto"/>
              <w:right w:val="single" w:sz="4" w:space="0" w:color="auto"/>
            </w:tcBorders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Кызылалиев</w:t>
            </w:r>
            <w:proofErr w:type="spellEnd"/>
            <w:r w:rsidRPr="003704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А.Ю.</w:t>
            </w:r>
          </w:p>
        </w:tc>
      </w:tr>
    </w:tbl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Во внеурочной деятельности заняты обучающиеся 1-11 классов, что составляет 100% занятости обучающихся школы.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Система дополнительного образования в нашей школе предоставляет возможность заниматься разным возрастным группам, начиная с первоклассника и до учащихся старших классов. Работа всех кружков способствует развитию творческих, познавательных, физических способностей детей. 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Повышение уровня самооценки, проявление инициативы – это тот результат, к которому мы стремимся. К тому же у ребенка меньше остается незанятого времени, значит, снижается риск беспризорности.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Критериями оценки результатов работы кружков являются те знания и умения, которые дети показывают в школьных мероприятиях, олимпиадах, конкурсах в рамках учебно-воспитательной работы школы.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 апреля 2021 года школа зарегистрирована в Навигаторе дополнительного образования детей.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Работа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04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04E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родителями</w:t>
      </w:r>
      <w:r w:rsidRPr="003704E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с родителями велась согласно плану работы на учебный год. 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Много внимания уделялось профилактике безопасности жизнедеятельности учащихся, профилактике правонарушений.</w:t>
      </w:r>
    </w:p>
    <w:p w:rsidR="003704E9" w:rsidRP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С родителями велась индивидуальная работа, раздавались памятки по разным вопросам, а также проводились консультации (онлайн).</w:t>
      </w:r>
    </w:p>
    <w:p w:rsidR="003704E9" w:rsidRDefault="003704E9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4E9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в школе сложилась система мероприятий, направленных на сотрудничество с родителями – это традиционные родительские собрания, заседания родительских комитетов, приглашение родителей на школьные праздники, спортивные мероприятия, оформление поздравлений к праздникам.</w:t>
      </w:r>
    </w:p>
    <w:p w:rsidR="00530A3E" w:rsidRPr="003704E9" w:rsidRDefault="00530A3E" w:rsidP="003704E9">
      <w:pPr>
        <w:widowControl w:val="0"/>
        <w:autoSpaceDE w:val="0"/>
        <w:autoSpaceDN w:val="0"/>
        <w:spacing w:before="204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1"/>
        <w:tblW w:w="10455" w:type="dxa"/>
        <w:tblInd w:w="-5" w:type="dxa"/>
        <w:tblLook w:val="04A0" w:firstRow="1" w:lastRow="0" w:firstColumn="1" w:lastColumn="0" w:noHBand="0" w:noVBand="1"/>
      </w:tblPr>
      <w:tblGrid>
        <w:gridCol w:w="2428"/>
        <w:gridCol w:w="8027"/>
      </w:tblGrid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1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Адаптация первоклассников в школе.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2 -3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Роль семьи и школы в формировании у ребёнка интереса к чтению.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4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Взрослый младший школьник.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5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Адаптация пятиклассников в средней школе.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6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Меры наказания и поощрения в современных семьях.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7,8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Переходный возраст: физическое и половое развитие школьников.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9, 11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к ОГЭ и ГВЭ.</w:t>
            </w:r>
          </w:p>
        </w:tc>
      </w:tr>
      <w:tr w:rsidR="003704E9" w:rsidRPr="003704E9" w:rsidTr="00530A3E">
        <w:tc>
          <w:tcPr>
            <w:tcW w:w="2428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10 класс</w:t>
            </w:r>
          </w:p>
        </w:tc>
        <w:tc>
          <w:tcPr>
            <w:tcW w:w="8027" w:type="dxa"/>
          </w:tcPr>
          <w:p w:rsidR="003704E9" w:rsidRPr="003704E9" w:rsidRDefault="003704E9" w:rsidP="003704E9">
            <w:pPr>
              <w:widowControl w:val="0"/>
              <w:autoSpaceDE w:val="0"/>
              <w:autoSpaceDN w:val="0"/>
              <w:spacing w:before="204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04E9">
              <w:rPr>
                <w:rFonts w:ascii="Times New Roman" w:eastAsia="Times New Roman" w:hAnsi="Times New Roman"/>
                <w:bCs/>
                <w:sz w:val="24"/>
                <w:szCs w:val="24"/>
              </w:rPr>
              <w:t>Вредные привычки.</w:t>
            </w:r>
          </w:p>
        </w:tc>
      </w:tr>
    </w:tbl>
    <w:p w:rsidR="00E77FBE" w:rsidRDefault="00E77FBE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    Ежемесячно в школе проводятся заседания Совета по профилактике правонарушений среди учащихся.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опоздания.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Работа Совета по профилактике правонарушений среди учащихся строится в тесном контакте с сельской администрацией. В школе налажено сотрудничество с органами ОДН.   Были организованы встреч</w:t>
      </w:r>
      <w:r w:rsidR="002B263A">
        <w:rPr>
          <w:rFonts w:ascii="Times New Roman" w:eastAsia="Calibri" w:hAnsi="Times New Roman" w:cs="Times New Roman"/>
          <w:sz w:val="24"/>
          <w:szCs w:val="24"/>
        </w:rPr>
        <w:t>и обучающихся с представителем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правоохранительных органов </w:t>
      </w:r>
      <w:r w:rsidR="002B263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A87266">
        <w:rPr>
          <w:rFonts w:ascii="Times New Roman" w:eastAsia="Calibri" w:hAnsi="Times New Roman" w:cs="Times New Roman"/>
          <w:sz w:val="24"/>
          <w:szCs w:val="24"/>
        </w:rPr>
        <w:t>Колковой</w:t>
      </w:r>
      <w:proofErr w:type="spellEnd"/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Э.А. с целью разъяснения российского законодательства по противодействию экстремистской деятельности.  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Ведется работа библиотечной службы. Библиотекарем школы </w:t>
      </w:r>
      <w:r w:rsidR="002B263A">
        <w:rPr>
          <w:rFonts w:ascii="Times New Roman" w:eastAsia="Calibri" w:hAnsi="Times New Roman" w:cs="Times New Roman"/>
          <w:sz w:val="24"/>
          <w:szCs w:val="24"/>
        </w:rPr>
        <w:t>Чайка Г.Н.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организ</w:t>
      </w:r>
      <w:r w:rsidR="002B263A">
        <w:rPr>
          <w:rFonts w:ascii="Times New Roman" w:eastAsia="Calibri" w:hAnsi="Times New Roman" w:cs="Times New Roman"/>
          <w:sz w:val="24"/>
          <w:szCs w:val="24"/>
        </w:rPr>
        <w:t xml:space="preserve">уются выставки </w:t>
      </w:r>
      <w:r w:rsidRPr="00A87266">
        <w:rPr>
          <w:rFonts w:ascii="Times New Roman" w:eastAsia="Calibri" w:hAnsi="Times New Roman" w:cs="Times New Roman"/>
          <w:sz w:val="24"/>
          <w:szCs w:val="24"/>
        </w:rPr>
        <w:t>книг</w:t>
      </w:r>
      <w:r w:rsidR="002B263A">
        <w:rPr>
          <w:rFonts w:ascii="Times New Roman" w:eastAsia="Calibri" w:hAnsi="Times New Roman" w:cs="Times New Roman"/>
          <w:sz w:val="24"/>
          <w:szCs w:val="24"/>
        </w:rPr>
        <w:t xml:space="preserve"> по тематике всех мероприятий, р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егулярно обновляется список запрещенной экстремисткой литературы. 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A87266">
        <w:rPr>
          <w:rFonts w:ascii="Times New Roman" w:eastAsia="Calibri" w:hAnsi="Times New Roman" w:cs="Times New Roman"/>
          <w:sz w:val="24"/>
          <w:szCs w:val="24"/>
        </w:rPr>
        <w:t>Регулярно  (</w:t>
      </w:r>
      <w:proofErr w:type="gramEnd"/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1 раз </w:t>
      </w:r>
      <w:r w:rsidR="002B263A">
        <w:rPr>
          <w:rFonts w:ascii="Times New Roman" w:eastAsia="Calibri" w:hAnsi="Times New Roman" w:cs="Times New Roman"/>
          <w:sz w:val="24"/>
          <w:szCs w:val="24"/>
        </w:rPr>
        <w:t>в четверть)   проводятся учебно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-тренировочные занятия с педагогическим составом и обучающимися школы по эвакуации  из здания школы на случае возникновения чрезвычайных ситуаций. 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В рамках уроков ОБЖ и классных часов проведены текущие инструктажи по антитеррористической безопасности, пожарной безопасности, безопасному поведению рядом с объектами электроснабжения,  безопасному поведению на водных объектах в различное время года, правильному поведению на дорогах, разумному поведению в чрезвычайных ситуациях. </w:t>
      </w:r>
    </w:p>
    <w:p w:rsidR="00A87266" w:rsidRPr="006F737E" w:rsidRDefault="00A87266" w:rsidP="00584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37E">
        <w:rPr>
          <w:rFonts w:ascii="Times New Roman" w:hAnsi="Times New Roman" w:cs="Times New Roman"/>
          <w:b/>
          <w:sz w:val="28"/>
          <w:szCs w:val="28"/>
        </w:rPr>
        <w:t>Отчет о результатах выполнения Программы развития</w:t>
      </w:r>
      <w:r w:rsidR="00584C8C" w:rsidRPr="006F737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6F737E">
        <w:rPr>
          <w:rFonts w:ascii="Times New Roman" w:hAnsi="Times New Roman" w:cs="Times New Roman"/>
          <w:b/>
          <w:sz w:val="28"/>
          <w:szCs w:val="28"/>
        </w:rPr>
        <w:t>МБ</w:t>
      </w:r>
      <w:r w:rsidR="008C0F56" w:rsidRPr="006F737E">
        <w:rPr>
          <w:rFonts w:ascii="Times New Roman" w:hAnsi="Times New Roman" w:cs="Times New Roman"/>
          <w:b/>
          <w:sz w:val="28"/>
          <w:szCs w:val="28"/>
        </w:rPr>
        <w:t xml:space="preserve">ОУ «СОШ </w:t>
      </w:r>
      <w:proofErr w:type="spellStart"/>
      <w:r w:rsidR="008C0F56" w:rsidRPr="006F737E">
        <w:rPr>
          <w:rFonts w:ascii="Times New Roman" w:hAnsi="Times New Roman" w:cs="Times New Roman"/>
          <w:b/>
          <w:sz w:val="28"/>
          <w:szCs w:val="28"/>
        </w:rPr>
        <w:t>п.Мичуринский</w:t>
      </w:r>
      <w:proofErr w:type="spellEnd"/>
      <w:r w:rsidRPr="006F737E">
        <w:rPr>
          <w:rFonts w:ascii="Times New Roman" w:hAnsi="Times New Roman" w:cs="Times New Roman"/>
          <w:b/>
          <w:sz w:val="28"/>
          <w:szCs w:val="28"/>
        </w:rPr>
        <w:t>» за 2020-2021 г.</w:t>
      </w:r>
    </w:p>
    <w:p w:rsidR="00A87266" w:rsidRPr="00A87266" w:rsidRDefault="00A87266" w:rsidP="00A87266">
      <w:pPr>
        <w:pStyle w:val="aa"/>
        <w:tabs>
          <w:tab w:val="left" w:pos="540"/>
        </w:tabs>
        <w:autoSpaceDE w:val="0"/>
        <w:spacing w:line="100" w:lineRule="atLeast"/>
        <w:ind w:left="0"/>
        <w:jc w:val="both"/>
        <w:rPr>
          <w:rFonts w:cs="Calibri"/>
        </w:rPr>
      </w:pPr>
      <w:r>
        <w:tab/>
      </w:r>
      <w:r w:rsidRPr="00A87266">
        <w:rPr>
          <w:rFonts w:eastAsia="Lucida Sans Unicode"/>
        </w:rPr>
        <w:t xml:space="preserve">           Программа развития МБОУ «СОШ </w:t>
      </w:r>
      <w:proofErr w:type="spellStart"/>
      <w:r w:rsidRPr="00A87266">
        <w:rPr>
          <w:rFonts w:eastAsia="Lucida Sans Unicode"/>
        </w:rPr>
        <w:t>п.</w:t>
      </w:r>
      <w:r w:rsidR="008C0F56">
        <w:rPr>
          <w:rFonts w:eastAsia="Lucida Sans Unicode"/>
        </w:rPr>
        <w:t>Мичуринский</w:t>
      </w:r>
      <w:proofErr w:type="spellEnd"/>
      <w:r w:rsidRPr="00A87266">
        <w:rPr>
          <w:rFonts w:eastAsia="Lucida Sans Unicode"/>
        </w:rPr>
        <w:t>»</w:t>
      </w:r>
      <w:r w:rsidR="007531C1">
        <w:rPr>
          <w:rFonts w:eastAsia="Lucida Sans Unicode"/>
        </w:rPr>
        <w:t xml:space="preserve"> филиал «НОШ </w:t>
      </w:r>
      <w:proofErr w:type="spellStart"/>
      <w:r w:rsidR="007531C1">
        <w:rPr>
          <w:rFonts w:eastAsia="Lucida Sans Unicode"/>
        </w:rPr>
        <w:t>п.Водораздельный</w:t>
      </w:r>
      <w:proofErr w:type="spellEnd"/>
      <w:r w:rsidR="007531C1">
        <w:rPr>
          <w:rFonts w:eastAsia="Lucida Sans Unicode"/>
        </w:rPr>
        <w:t>»</w:t>
      </w:r>
      <w:r w:rsidRPr="00A87266">
        <w:rPr>
          <w:rFonts w:eastAsia="Lucida Sans Unicode"/>
        </w:rPr>
        <w:t xml:space="preserve"> разработана педагогическим коллективом в соответствии с целями реализации государственной образовательной политики РФ в области образования и является управленческим документом, определяющим перспективы развития учреждения до 2024 года. Цель программы развития на 2019-2024 год: создание условий для повышения качества образовательной среды, максимально обеспечивающей здоровье-сбережение, развитие и саморазвитие всех участников образовательных отношений. Подцели Программы: - обновление содержания и форм организации</w:t>
      </w:r>
      <w:r w:rsidRPr="00A87266">
        <w:rPr>
          <w:rFonts w:cs="Calibri"/>
        </w:rPr>
        <w:t xml:space="preserve"> начального общего, основного общего и среднего общего образования;</w:t>
      </w:r>
      <w:r w:rsidRPr="00A87266">
        <w:rPr>
          <w:rFonts w:eastAsia="Lucida Sans Unicode"/>
        </w:rPr>
        <w:t xml:space="preserve"> в соответствии с современными требованиями в условиях реализации ФГОС ОО; - совершенствование системы здоровье-сбережения средствами активного взаимодействия участников образовательных отношений; - корректировка внутренней системы оценки качества образования с учетом региональных рекомендаций; - создание благоприятных условий, обеспечивающих эмоциональный комфорт и социальное благополучие каждого ребенка в соответствии с его возрастными и индивидуальными особенностями; - модернизация процесса повышения квалификации педагогов, направленная на повышение уровня их профессиональной компетентности с учетом требований профессионального стандарта педагога; - совершенствование работы по взаимодействию с семьями воспитанников посредством использования нетрадиционных форм работы и привлечения к участию в образовательной деятельности; - обновление развивающей предметно-пространственной среды и материально-технической базы МБОУ «СОШ п.</w:t>
      </w:r>
      <w:r w:rsidR="008C0F56">
        <w:rPr>
          <w:rFonts w:eastAsia="Lucida Sans Unicode"/>
        </w:rPr>
        <w:t>Мичуринский</w:t>
      </w:r>
      <w:r w:rsidRPr="00A87266">
        <w:rPr>
          <w:rFonts w:eastAsia="Lucida Sans Unicode"/>
        </w:rPr>
        <w:t xml:space="preserve">». 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        Функционирует система по сохранению и укреплению здоровья воспитанников «ребенок - педагог - родитель», наблюдается положительная динамика здоровья обучающихся всех возрастных групп; 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>- обеспечена эффективная реализация Образовательной программы</w:t>
      </w:r>
      <w:r w:rsidR="008C0F56">
        <w:rPr>
          <w:rFonts w:ascii="Times New Roman" w:hAnsi="Times New Roman" w:cs="Times New Roman"/>
          <w:sz w:val="24"/>
          <w:szCs w:val="24"/>
        </w:rPr>
        <w:t xml:space="preserve"> образования МБОУ «СОШ п.Мичуринский</w:t>
      </w:r>
      <w:r w:rsidRPr="00A87266">
        <w:rPr>
          <w:rFonts w:ascii="Times New Roman" w:hAnsi="Times New Roman" w:cs="Times New Roman"/>
          <w:sz w:val="24"/>
          <w:szCs w:val="24"/>
        </w:rPr>
        <w:t>» отобраны и используются методы, приемы и технологии, максимально соответствующие требованиям ФГОС ОО;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усовершенствована система работы ОО с детьми, имеющими ограниченные возможности здоровья, и детьми, имеющими высокий уровень развития;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рост профессиональной компетентности руководящих и педагогических работников; рост образовательных и творческих достижений всех субъектов образовательного процесса;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lastRenderedPageBreak/>
        <w:t xml:space="preserve"> - высокий уровень профессиональной компетентности педагогических кадров с учетом требований профессионального стандарта педагога, увеличение количества педагогов, имеющих 1 и высшую категорию; 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>- откорректирована внутренняя система оценки качества образования;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организовано участие педагогического коллектива в региональных или муниципальных проектах;</w:t>
      </w:r>
    </w:p>
    <w:p w:rsidR="00747633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усовершенствована система социального партнерства, ориентированная на расширение образовательного пространства и возможностей учреждения в решении задач развития всех участников образовательных отношений; </w:t>
      </w:r>
    </w:p>
    <w:p w:rsidR="007531C1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- организовано эффективное взаимодействие с семьями воспитанников, поддерживается атмосфера доверия,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A87266">
        <w:rPr>
          <w:rFonts w:ascii="Times New Roman" w:hAnsi="Times New Roman" w:cs="Times New Roman"/>
          <w:sz w:val="24"/>
          <w:szCs w:val="24"/>
        </w:rPr>
        <w:t xml:space="preserve"> и общности интересов с образовательным учреждением, внедрены новые формы работы с семьей, в том числе, с использованием интернет-пространства и мобильных приложений; </w:t>
      </w:r>
    </w:p>
    <w:p w:rsidR="007531C1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>- усовершенствована материально-техническая база, скорректирована развивающая предметно-пространственная среда и благоустроен</w:t>
      </w:r>
      <w:r w:rsidR="008C0F56">
        <w:rPr>
          <w:rFonts w:ascii="Times New Roman" w:hAnsi="Times New Roman" w:cs="Times New Roman"/>
          <w:sz w:val="24"/>
          <w:szCs w:val="24"/>
        </w:rPr>
        <w:t xml:space="preserve">а территория МБОУ «СОШ </w:t>
      </w:r>
      <w:proofErr w:type="spellStart"/>
      <w:r w:rsidR="008C0F56">
        <w:rPr>
          <w:rFonts w:ascii="Times New Roman" w:hAnsi="Times New Roman" w:cs="Times New Roman"/>
          <w:sz w:val="24"/>
          <w:szCs w:val="24"/>
        </w:rPr>
        <w:t>п.Мичуринский</w:t>
      </w:r>
      <w:proofErr w:type="spellEnd"/>
      <w:r w:rsidRPr="00A87266">
        <w:rPr>
          <w:rFonts w:ascii="Times New Roman" w:hAnsi="Times New Roman" w:cs="Times New Roman"/>
          <w:sz w:val="24"/>
          <w:szCs w:val="24"/>
        </w:rPr>
        <w:t>»</w:t>
      </w:r>
      <w:r w:rsidR="00584C8C">
        <w:rPr>
          <w:rFonts w:ascii="Times New Roman" w:hAnsi="Times New Roman" w:cs="Times New Roman"/>
          <w:sz w:val="24"/>
          <w:szCs w:val="24"/>
        </w:rPr>
        <w:t xml:space="preserve"> </w:t>
      </w:r>
      <w:r w:rsidR="00747633">
        <w:rPr>
          <w:rFonts w:ascii="Times New Roman" w:hAnsi="Times New Roman" w:cs="Times New Roman"/>
          <w:sz w:val="24"/>
          <w:szCs w:val="24"/>
        </w:rPr>
        <w:t xml:space="preserve">и филиала «НОШ </w:t>
      </w:r>
      <w:proofErr w:type="spellStart"/>
      <w:r w:rsidR="00747633">
        <w:rPr>
          <w:rFonts w:ascii="Times New Roman" w:hAnsi="Times New Roman" w:cs="Times New Roman"/>
          <w:sz w:val="24"/>
          <w:szCs w:val="24"/>
        </w:rPr>
        <w:t>п.Водораздельный</w:t>
      </w:r>
      <w:proofErr w:type="spellEnd"/>
      <w:r w:rsidR="00747633">
        <w:rPr>
          <w:rFonts w:ascii="Times New Roman" w:hAnsi="Times New Roman" w:cs="Times New Roman"/>
          <w:sz w:val="24"/>
          <w:szCs w:val="24"/>
        </w:rPr>
        <w:t>»</w:t>
      </w:r>
      <w:r w:rsidRPr="00A87266">
        <w:rPr>
          <w:rFonts w:ascii="Times New Roman" w:hAnsi="Times New Roman" w:cs="Times New Roman"/>
          <w:sz w:val="24"/>
          <w:szCs w:val="24"/>
        </w:rPr>
        <w:t>;</w:t>
      </w:r>
    </w:p>
    <w:p w:rsidR="007531C1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>- высокий уровень удовлетворенности родителей качеством предоставляемых образовательных услуг, осуществлением питания учащихся (по результатам анкетирования);</w:t>
      </w:r>
    </w:p>
    <w:p w:rsidR="007531C1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- создано единое информационное пространство, позволяющее использовать образовательные ресурсы системно и целостно;</w:t>
      </w:r>
    </w:p>
    <w:p w:rsidR="00A87266" w:rsidRPr="00A87266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Порядок мониторинга хода и результатов реализации Программы развития: мониторинг осуществляется с использованием таких форм, как социологический опрос, анкетирование, экспертные оценки, разнообразные способы учета творческих достижений педагогов и воспитанников, анализ качественных и количественных показателей. 2020-2021 учебный год является первым этапом в реализации программы развития дошкольного учреждения. Результаты реализации программы развития за 2019-2024 г. г. </w:t>
      </w:r>
    </w:p>
    <w:p w:rsidR="00A87266" w:rsidRPr="00A87266" w:rsidRDefault="00A87266" w:rsidP="00A87266">
      <w:pPr>
        <w:widowControl w:val="0"/>
        <w:tabs>
          <w:tab w:val="left" w:pos="257"/>
        </w:tabs>
        <w:suppressAutoHyphens/>
        <w:autoSpaceDE w:val="0"/>
        <w:spacing w:after="120" w:line="10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87266">
        <w:rPr>
          <w:rFonts w:ascii="Times New Roman" w:eastAsia="Lucida Sans Unicode" w:hAnsi="Times New Roman" w:cs="Times New Roman"/>
          <w:sz w:val="24"/>
          <w:szCs w:val="24"/>
        </w:rPr>
        <w:t xml:space="preserve">        Блок «У</w:t>
      </w:r>
      <w:r w:rsidR="00180CFF">
        <w:rPr>
          <w:rFonts w:ascii="Times New Roman" w:eastAsia="Lucida Sans Unicode" w:hAnsi="Times New Roman" w:cs="Times New Roman"/>
          <w:sz w:val="24"/>
          <w:szCs w:val="24"/>
        </w:rPr>
        <w:t>правление МБОУ СОШ п.Мичуринский</w:t>
      </w:r>
      <w:r w:rsidRPr="00A87266">
        <w:rPr>
          <w:rFonts w:ascii="Times New Roman" w:eastAsia="Lucida Sans Unicode" w:hAnsi="Times New Roman" w:cs="Times New Roman"/>
          <w:sz w:val="24"/>
          <w:szCs w:val="24"/>
        </w:rPr>
        <w:t>»</w:t>
      </w:r>
      <w:r w:rsidR="007531C1">
        <w:rPr>
          <w:rFonts w:ascii="Times New Roman" w:eastAsia="Lucida Sans Unicode" w:hAnsi="Times New Roman" w:cs="Times New Roman"/>
          <w:sz w:val="24"/>
          <w:szCs w:val="24"/>
        </w:rPr>
        <w:t xml:space="preserve"> :</w:t>
      </w:r>
      <w:r w:rsidRPr="00A87266">
        <w:rPr>
          <w:rFonts w:ascii="Times New Roman" w:eastAsia="Times New Roman" w:hAnsi="Times New Roman" w:cs="Calibri"/>
          <w:sz w:val="24"/>
          <w:szCs w:val="24"/>
        </w:rPr>
        <w:t>Улучшение результата качества образования, сдавших единый государственный экзамен, от числа выпускников, участвовавших в ед</w:t>
      </w:r>
      <w:r w:rsidR="00180CFF">
        <w:rPr>
          <w:rFonts w:ascii="Times New Roman" w:eastAsia="Times New Roman" w:hAnsi="Times New Roman" w:cs="Calibri"/>
          <w:sz w:val="24"/>
          <w:szCs w:val="24"/>
        </w:rPr>
        <w:t>ином государственном экзамене; о</w:t>
      </w:r>
      <w:r w:rsidRPr="00A87266">
        <w:rPr>
          <w:rFonts w:ascii="Times New Roman" w:eastAsia="Times New Roman" w:hAnsi="Times New Roman" w:cs="Calibri"/>
          <w:sz w:val="24"/>
          <w:szCs w:val="24"/>
        </w:rPr>
        <w:t xml:space="preserve">беспечение условий для  качественного общего образования в соответствии с современными стандартами для всех категорий граждан независимо от места жительства, социального и имущественного </w:t>
      </w:r>
      <w:r w:rsidR="00180CFF">
        <w:rPr>
          <w:rFonts w:ascii="Times New Roman" w:eastAsia="Times New Roman" w:hAnsi="Times New Roman" w:cs="Calibri"/>
          <w:sz w:val="24"/>
          <w:szCs w:val="24"/>
        </w:rPr>
        <w:t>статуса и состояния здоровья;  у</w:t>
      </w:r>
      <w:r w:rsidRPr="00A87266">
        <w:rPr>
          <w:rFonts w:ascii="Times New Roman" w:eastAsia="Times New Roman" w:hAnsi="Times New Roman" w:cs="Calibri"/>
          <w:sz w:val="24"/>
          <w:szCs w:val="24"/>
        </w:rPr>
        <w:t>величение количества учащихся, принимающих участие в конкурсных мероприятиях различного уровня, направленных на выявление, развитие и поддержку талантливой молодежи, в том числе онлайн-конкурсы;</w:t>
      </w:r>
    </w:p>
    <w:p w:rsidR="00A87266" w:rsidRPr="00A87266" w:rsidRDefault="00180CFF" w:rsidP="00A87266">
      <w:pPr>
        <w:widowControl w:val="0"/>
        <w:tabs>
          <w:tab w:val="left" w:pos="540"/>
        </w:tabs>
        <w:suppressAutoHyphens/>
        <w:autoSpaceDE w:val="0"/>
        <w:spacing w:after="120" w:line="10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с</w:t>
      </w:r>
      <w:r w:rsidR="00A87266" w:rsidRPr="00A87266">
        <w:rPr>
          <w:rFonts w:ascii="Times New Roman" w:eastAsia="Times New Roman" w:hAnsi="Times New Roman" w:cs="Calibri"/>
          <w:sz w:val="24"/>
          <w:szCs w:val="24"/>
        </w:rPr>
        <w:t>оздание условий для профессионального роста и эффективного использования кадрового потенциала, для повышения социального статуса учителя;</w:t>
      </w:r>
    </w:p>
    <w:p w:rsidR="00A87266" w:rsidRPr="00A87266" w:rsidRDefault="007531C1" w:rsidP="00A87266">
      <w:pPr>
        <w:widowControl w:val="0"/>
        <w:tabs>
          <w:tab w:val="left" w:pos="540"/>
        </w:tabs>
        <w:suppressAutoHyphens/>
        <w:autoSpaceDE w:val="0"/>
        <w:spacing w:after="120" w:line="100" w:lineRule="atLeast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с</w:t>
      </w:r>
      <w:r w:rsidR="00A87266" w:rsidRPr="00A87266">
        <w:rPr>
          <w:rFonts w:ascii="Times New Roman" w:eastAsia="Times New Roman" w:hAnsi="Times New Roman" w:cs="Calibri"/>
          <w:sz w:val="24"/>
          <w:szCs w:val="24"/>
        </w:rPr>
        <w:t xml:space="preserve">оздание условий, обеспечивающих охрану жизни, сохранение и укрепление здоровья обучающихся, формирование их здорового образа жизни; </w:t>
      </w:r>
      <w:r w:rsidR="00180CFF">
        <w:rPr>
          <w:rFonts w:ascii="Times New Roman" w:eastAsia="Times New Roman" w:hAnsi="Times New Roman" w:cs="Calibri"/>
          <w:sz w:val="24"/>
          <w:szCs w:val="24"/>
        </w:rPr>
        <w:t>в</w:t>
      </w:r>
      <w:r w:rsidR="00A87266" w:rsidRPr="00A87266">
        <w:rPr>
          <w:rFonts w:ascii="Times New Roman" w:eastAsia="Times New Roman" w:hAnsi="Times New Roman" w:cs="Calibri"/>
          <w:sz w:val="24"/>
          <w:szCs w:val="24"/>
        </w:rPr>
        <w:t>недрение и эффективное использование в системе дошкольного, начального общего, основного общего и среднего общего образования  новые информационные сервисы, систем и технологий обучения, электронные образовательные ресурсы нового поколения;</w:t>
      </w:r>
    </w:p>
    <w:p w:rsidR="00A87266" w:rsidRPr="00A87266" w:rsidRDefault="007531C1" w:rsidP="00A87266">
      <w:pPr>
        <w:snapToGrid w:val="0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         ф</w:t>
      </w:r>
      <w:r w:rsidR="00A87266" w:rsidRPr="00A87266">
        <w:rPr>
          <w:rFonts w:ascii="Times New Roman" w:eastAsia="Times New Roman" w:hAnsi="Times New Roman" w:cs="Calibri"/>
          <w:sz w:val="24"/>
          <w:szCs w:val="24"/>
        </w:rPr>
        <w:t>ормирование навыков компьютерной грамотности у 100% учащихся и 100% учителей на уровне навыков работы с информацией;</w:t>
      </w:r>
      <w:r w:rsidR="00180CFF">
        <w:rPr>
          <w:rFonts w:ascii="Times New Roman" w:eastAsia="Lucida Sans Unicode" w:hAnsi="Times New Roman" w:cs="Times New Roman"/>
          <w:sz w:val="24"/>
          <w:szCs w:val="24"/>
        </w:rPr>
        <w:t xml:space="preserve"> с</w:t>
      </w:r>
      <w:r w:rsidR="00A87266" w:rsidRPr="00A87266">
        <w:rPr>
          <w:rFonts w:ascii="Times New Roman" w:eastAsia="Lucida Sans Unicode" w:hAnsi="Times New Roman" w:cs="Times New Roman"/>
          <w:sz w:val="24"/>
          <w:szCs w:val="24"/>
        </w:rPr>
        <w:t>оздание условий, способствующих укреплению здоровья через увеличение охвата школьников горячим сбалансированны</w:t>
      </w:r>
      <w:r w:rsidR="00180CFF">
        <w:rPr>
          <w:rFonts w:ascii="Times New Roman" w:eastAsia="Lucida Sans Unicode" w:hAnsi="Times New Roman" w:cs="Times New Roman"/>
          <w:sz w:val="24"/>
          <w:szCs w:val="24"/>
        </w:rPr>
        <w:t>м питанием в МБОУ «СОШ п.Мичуринский»;</w:t>
      </w:r>
      <w:r w:rsidR="00A87266" w:rsidRPr="00A8726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180CFF">
        <w:rPr>
          <w:rFonts w:ascii="Times New Roman" w:eastAsia="Lucida Sans Unicode" w:hAnsi="Times New Roman" w:cs="Times New Roman"/>
          <w:sz w:val="24"/>
          <w:szCs w:val="24"/>
        </w:rPr>
        <w:t>у</w:t>
      </w:r>
      <w:r w:rsidR="00A87266" w:rsidRPr="00A87266">
        <w:rPr>
          <w:rFonts w:ascii="Times New Roman" w:eastAsia="Lucida Sans Unicode" w:hAnsi="Times New Roman" w:cs="Tahoma"/>
          <w:sz w:val="24"/>
          <w:szCs w:val="24"/>
        </w:rPr>
        <w:t>лучшен</w:t>
      </w:r>
      <w:r w:rsidR="00180CFF">
        <w:rPr>
          <w:rFonts w:ascii="Times New Roman" w:eastAsia="Lucida Sans Unicode" w:hAnsi="Times New Roman" w:cs="Tahoma"/>
          <w:sz w:val="24"/>
          <w:szCs w:val="24"/>
        </w:rPr>
        <w:t>ие качества школьных рационов; с</w:t>
      </w:r>
      <w:r w:rsidR="00A87266" w:rsidRPr="00A87266">
        <w:rPr>
          <w:rFonts w:ascii="Times New Roman" w:eastAsia="Lucida Sans Unicode" w:hAnsi="Times New Roman" w:cs="Tahoma"/>
          <w:sz w:val="24"/>
          <w:szCs w:val="24"/>
        </w:rPr>
        <w:t>нижение заболеваемости учащихся за счет внедрения полноценного рационального обогащенного рациона пита</w:t>
      </w:r>
      <w:r w:rsidR="00180CFF">
        <w:rPr>
          <w:rFonts w:ascii="Times New Roman" w:eastAsia="Lucida Sans Unicode" w:hAnsi="Times New Roman" w:cs="Tahoma"/>
          <w:sz w:val="24"/>
          <w:szCs w:val="24"/>
        </w:rPr>
        <w:t>ния; в</w:t>
      </w:r>
      <w:r w:rsidR="00A87266" w:rsidRPr="00A87266">
        <w:rPr>
          <w:rFonts w:ascii="Times New Roman" w:eastAsia="Lucida Sans Unicode" w:hAnsi="Times New Roman" w:cs="Tahoma"/>
          <w:sz w:val="24"/>
          <w:szCs w:val="24"/>
        </w:rPr>
        <w:t>недрение н</w:t>
      </w:r>
      <w:r w:rsidR="00180CFF">
        <w:rPr>
          <w:rFonts w:ascii="Times New Roman" w:eastAsia="Lucida Sans Unicode" w:hAnsi="Times New Roman" w:cs="Tahoma"/>
          <w:sz w:val="24"/>
          <w:szCs w:val="24"/>
        </w:rPr>
        <w:t>овых форм организации питания; о</w:t>
      </w:r>
      <w:r w:rsidR="00A87266" w:rsidRPr="00A87266">
        <w:rPr>
          <w:rFonts w:ascii="Times New Roman" w:eastAsia="Lucida Sans Unicode" w:hAnsi="Times New Roman" w:cs="Tahoma"/>
          <w:sz w:val="24"/>
          <w:szCs w:val="24"/>
        </w:rPr>
        <w:t>беспечение благоприятных условий для качественного образовательного процесса школьников</w:t>
      </w:r>
      <w:r w:rsidR="00180CFF">
        <w:rPr>
          <w:rFonts w:ascii="Times New Roman" w:eastAsia="Lucida Sans Unicode" w:hAnsi="Times New Roman" w:cs="Tahoma"/>
          <w:sz w:val="24"/>
          <w:szCs w:val="24"/>
        </w:rPr>
        <w:t>.</w:t>
      </w:r>
    </w:p>
    <w:p w:rsidR="00A87266" w:rsidRPr="00A87266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lastRenderedPageBreak/>
        <w:t xml:space="preserve">           Информатизация образовательно</w:t>
      </w:r>
      <w:r w:rsidR="00180CFF">
        <w:rPr>
          <w:rFonts w:ascii="Times New Roman" w:hAnsi="Times New Roman" w:cs="Times New Roman"/>
          <w:sz w:val="24"/>
          <w:szCs w:val="24"/>
        </w:rPr>
        <w:t>го процесса в МБОУ СОШ п.Мичуринский</w:t>
      </w:r>
      <w:r w:rsidRPr="00A87266">
        <w:rPr>
          <w:rFonts w:ascii="Times New Roman" w:hAnsi="Times New Roman" w:cs="Times New Roman"/>
          <w:sz w:val="24"/>
          <w:szCs w:val="24"/>
        </w:rPr>
        <w:t>»</w:t>
      </w:r>
      <w:r w:rsidR="00B410A8">
        <w:rPr>
          <w:rFonts w:ascii="Times New Roman" w:hAnsi="Times New Roman" w:cs="Times New Roman"/>
          <w:sz w:val="24"/>
          <w:szCs w:val="24"/>
        </w:rPr>
        <w:t xml:space="preserve"> и филиала</w:t>
      </w:r>
      <w:r w:rsidR="007531C1">
        <w:rPr>
          <w:rFonts w:ascii="Times New Roman" w:hAnsi="Times New Roman" w:cs="Times New Roman"/>
          <w:sz w:val="24"/>
          <w:szCs w:val="24"/>
        </w:rPr>
        <w:t xml:space="preserve"> «НОШ </w:t>
      </w:r>
      <w:proofErr w:type="spellStart"/>
      <w:r w:rsidR="007531C1">
        <w:rPr>
          <w:rFonts w:ascii="Times New Roman" w:hAnsi="Times New Roman" w:cs="Times New Roman"/>
          <w:sz w:val="24"/>
          <w:szCs w:val="24"/>
        </w:rPr>
        <w:t>п.Водораздельный</w:t>
      </w:r>
      <w:proofErr w:type="spellEnd"/>
      <w:r w:rsidR="007531C1">
        <w:rPr>
          <w:rFonts w:ascii="Times New Roman" w:hAnsi="Times New Roman" w:cs="Times New Roman"/>
          <w:sz w:val="24"/>
          <w:szCs w:val="24"/>
        </w:rPr>
        <w:t>»</w:t>
      </w:r>
      <w:r w:rsidRPr="00A87266">
        <w:rPr>
          <w:rFonts w:ascii="Times New Roman" w:hAnsi="Times New Roman" w:cs="Times New Roman"/>
          <w:sz w:val="24"/>
          <w:szCs w:val="24"/>
        </w:rPr>
        <w:t>: обновление и сбор актуальной базы</w:t>
      </w:r>
      <w:r w:rsidR="00180CFF">
        <w:rPr>
          <w:rFonts w:ascii="Times New Roman" w:hAnsi="Times New Roman" w:cs="Times New Roman"/>
          <w:sz w:val="24"/>
          <w:szCs w:val="24"/>
        </w:rPr>
        <w:t>;</w:t>
      </w:r>
      <w:r w:rsidR="00584C8C">
        <w:rPr>
          <w:rFonts w:ascii="Times New Roman" w:hAnsi="Times New Roman" w:cs="Times New Roman"/>
          <w:sz w:val="24"/>
          <w:szCs w:val="24"/>
        </w:rPr>
        <w:t xml:space="preserve"> </w:t>
      </w:r>
      <w:r w:rsidR="00180CFF">
        <w:rPr>
          <w:rFonts w:ascii="Times New Roman" w:hAnsi="Times New Roman" w:cs="Times New Roman"/>
          <w:sz w:val="24"/>
          <w:szCs w:val="24"/>
        </w:rPr>
        <w:t>и</w:t>
      </w:r>
      <w:r w:rsidRPr="00A87266">
        <w:rPr>
          <w:rFonts w:ascii="Times New Roman" w:hAnsi="Times New Roman" w:cs="Times New Roman"/>
          <w:sz w:val="24"/>
          <w:szCs w:val="24"/>
        </w:rPr>
        <w:t xml:space="preserve">спользование ИКТ в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180CFF">
        <w:rPr>
          <w:rFonts w:ascii="Times New Roman" w:hAnsi="Times New Roman" w:cs="Times New Roman"/>
          <w:sz w:val="24"/>
          <w:szCs w:val="24"/>
        </w:rPr>
        <w:t xml:space="preserve">-образовательном процессе </w:t>
      </w:r>
      <w:proofErr w:type="gramStart"/>
      <w:r w:rsidR="00180CFF">
        <w:rPr>
          <w:rFonts w:ascii="Times New Roman" w:hAnsi="Times New Roman" w:cs="Times New Roman"/>
          <w:sz w:val="24"/>
          <w:szCs w:val="24"/>
        </w:rPr>
        <w:t xml:space="preserve">школы;   </w:t>
      </w:r>
      <w:proofErr w:type="gramEnd"/>
      <w:r w:rsidR="00180CFF">
        <w:rPr>
          <w:rFonts w:ascii="Times New Roman" w:hAnsi="Times New Roman" w:cs="Times New Roman"/>
          <w:sz w:val="24"/>
          <w:szCs w:val="24"/>
        </w:rPr>
        <w:t xml:space="preserve"> </w:t>
      </w:r>
      <w:r w:rsidRPr="00A87266">
        <w:rPr>
          <w:rFonts w:ascii="Times New Roman" w:hAnsi="Times New Roman" w:cs="Times New Roman"/>
          <w:sz w:val="24"/>
          <w:szCs w:val="24"/>
        </w:rPr>
        <w:t xml:space="preserve"> </w:t>
      </w:r>
      <w:r w:rsidR="00180CFF">
        <w:rPr>
          <w:rFonts w:ascii="Times New Roman" w:hAnsi="Times New Roman" w:cs="Times New Roman"/>
          <w:sz w:val="24"/>
          <w:szCs w:val="24"/>
        </w:rPr>
        <w:t>а</w:t>
      </w:r>
      <w:r w:rsidRPr="00A87266">
        <w:rPr>
          <w:rFonts w:ascii="Times New Roman" w:hAnsi="Times New Roman" w:cs="Times New Roman"/>
          <w:sz w:val="24"/>
          <w:szCs w:val="24"/>
        </w:rPr>
        <w:t>ктивизация раб</w:t>
      </w:r>
      <w:r w:rsidR="007531C1">
        <w:rPr>
          <w:rFonts w:ascii="Times New Roman" w:hAnsi="Times New Roman" w:cs="Times New Roman"/>
          <w:sz w:val="24"/>
          <w:szCs w:val="24"/>
        </w:rPr>
        <w:t>оты школьного сайта. В 2020 г. -и</w:t>
      </w:r>
      <w:r w:rsidRPr="00A87266">
        <w:rPr>
          <w:rFonts w:ascii="Times New Roman" w:hAnsi="Times New Roman" w:cs="Times New Roman"/>
          <w:sz w:val="24"/>
          <w:szCs w:val="24"/>
        </w:rPr>
        <w:t xml:space="preserve">зучение и внедрение передового педагогического опыта по оценке и развитию качества на уровне школы организована деятельность по сбору, накоплению фактического материала, анализу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87266">
        <w:rPr>
          <w:rFonts w:ascii="Times New Roman" w:hAnsi="Times New Roman" w:cs="Times New Roman"/>
          <w:sz w:val="24"/>
          <w:szCs w:val="24"/>
        </w:rPr>
        <w:t>-образовательного процесса и его результатов.</w:t>
      </w:r>
    </w:p>
    <w:p w:rsidR="00A87266" w:rsidRPr="00A87266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         Применение новых технологий оздоровления и физического развития детей 2020-2021</w:t>
      </w:r>
      <w:r w:rsidR="00180CFF">
        <w:rPr>
          <w:rFonts w:ascii="Times New Roman" w:hAnsi="Times New Roman" w:cs="Times New Roman"/>
          <w:sz w:val="24"/>
          <w:szCs w:val="24"/>
        </w:rPr>
        <w:t>г.г.: п</w:t>
      </w:r>
      <w:r w:rsidRPr="00A87266">
        <w:rPr>
          <w:rFonts w:ascii="Times New Roman" w:hAnsi="Times New Roman" w:cs="Times New Roman"/>
          <w:sz w:val="24"/>
          <w:szCs w:val="24"/>
        </w:rPr>
        <w:t xml:space="preserve">ропаганда здорового образа жизни среди детского и взрослого населения через </w:t>
      </w:r>
      <w:r w:rsidR="00180CFF">
        <w:rPr>
          <w:rFonts w:ascii="Times New Roman" w:hAnsi="Times New Roman" w:cs="Times New Roman"/>
          <w:sz w:val="24"/>
          <w:szCs w:val="24"/>
        </w:rPr>
        <w:t>оформление наглядной информации;</w:t>
      </w:r>
      <w:r w:rsidRPr="00A8726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80CFF">
        <w:rPr>
          <w:rFonts w:ascii="Times New Roman" w:hAnsi="Times New Roman" w:cs="Times New Roman"/>
          <w:sz w:val="24"/>
          <w:szCs w:val="24"/>
        </w:rPr>
        <w:t xml:space="preserve">а </w:t>
      </w:r>
      <w:r w:rsidRPr="00A87266">
        <w:rPr>
          <w:rFonts w:ascii="Times New Roman" w:hAnsi="Times New Roman" w:cs="Times New Roman"/>
          <w:sz w:val="24"/>
          <w:szCs w:val="24"/>
        </w:rPr>
        <w:t xml:space="preserve"> в группах для </w:t>
      </w:r>
      <w:r w:rsidR="00180CFF">
        <w:rPr>
          <w:rFonts w:ascii="Times New Roman" w:hAnsi="Times New Roman" w:cs="Times New Roman"/>
          <w:sz w:val="24"/>
          <w:szCs w:val="24"/>
        </w:rPr>
        <w:t xml:space="preserve">родителей в </w:t>
      </w:r>
      <w:proofErr w:type="spellStart"/>
      <w:r w:rsidR="00180CF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180CFF">
        <w:rPr>
          <w:rFonts w:ascii="Times New Roman" w:hAnsi="Times New Roman" w:cs="Times New Roman"/>
          <w:sz w:val="24"/>
          <w:szCs w:val="24"/>
        </w:rPr>
        <w:t xml:space="preserve"> и на сайте; организация</w:t>
      </w:r>
      <w:r w:rsidRPr="00A87266">
        <w:rPr>
          <w:rFonts w:ascii="Times New Roman" w:hAnsi="Times New Roman" w:cs="Times New Roman"/>
          <w:sz w:val="24"/>
          <w:szCs w:val="24"/>
        </w:rPr>
        <w:t xml:space="preserve"> совместных спортивных и др. мероприятий с детьми и родителями</w:t>
      </w:r>
      <w:r w:rsidR="00180CFF">
        <w:rPr>
          <w:rFonts w:ascii="Times New Roman" w:hAnsi="Times New Roman" w:cs="Times New Roman"/>
          <w:sz w:val="24"/>
          <w:szCs w:val="24"/>
        </w:rPr>
        <w:t>; о</w:t>
      </w:r>
      <w:r w:rsidRPr="00A87266">
        <w:rPr>
          <w:rFonts w:ascii="Times New Roman" w:hAnsi="Times New Roman" w:cs="Times New Roman"/>
          <w:sz w:val="24"/>
          <w:szCs w:val="24"/>
        </w:rPr>
        <w:t>рганизация и проведение спортивных соревнований, празд</w:t>
      </w:r>
      <w:r w:rsidR="00BC7C8D">
        <w:rPr>
          <w:rFonts w:ascii="Times New Roman" w:hAnsi="Times New Roman" w:cs="Times New Roman"/>
          <w:sz w:val="24"/>
          <w:szCs w:val="24"/>
        </w:rPr>
        <w:t>ников, досугов, дней здоровья ; публикация</w:t>
      </w:r>
      <w:r w:rsidRPr="00A87266">
        <w:rPr>
          <w:rFonts w:ascii="Times New Roman" w:hAnsi="Times New Roman" w:cs="Times New Roman"/>
          <w:sz w:val="24"/>
          <w:szCs w:val="24"/>
        </w:rPr>
        <w:t xml:space="preserve"> консультаций и рекомендаций на сайте </w:t>
      </w:r>
      <w:r w:rsidR="00BC7C8D">
        <w:rPr>
          <w:rFonts w:ascii="Times New Roman" w:hAnsi="Times New Roman" w:cs="Times New Roman"/>
          <w:sz w:val="24"/>
          <w:szCs w:val="24"/>
        </w:rPr>
        <w:t>ДОУ; р</w:t>
      </w:r>
      <w:r w:rsidRPr="00A87266">
        <w:rPr>
          <w:rFonts w:ascii="Times New Roman" w:hAnsi="Times New Roman" w:cs="Times New Roman"/>
          <w:sz w:val="24"/>
          <w:szCs w:val="24"/>
        </w:rPr>
        <w:t>азработка</w:t>
      </w:r>
      <w:r w:rsidR="00BC7C8D">
        <w:rPr>
          <w:rFonts w:ascii="Times New Roman" w:hAnsi="Times New Roman" w:cs="Times New Roman"/>
          <w:sz w:val="24"/>
          <w:szCs w:val="24"/>
        </w:rPr>
        <w:t xml:space="preserve"> и реализация проектов </w:t>
      </w:r>
      <w:proofErr w:type="spellStart"/>
      <w:r w:rsidR="00BC7C8D">
        <w:rPr>
          <w:rFonts w:ascii="Times New Roman" w:hAnsi="Times New Roman" w:cs="Times New Roman"/>
          <w:sz w:val="24"/>
          <w:szCs w:val="24"/>
        </w:rPr>
        <w:t>здоровье</w:t>
      </w:r>
      <w:r w:rsidRPr="00A87266">
        <w:rPr>
          <w:rFonts w:ascii="Times New Roman" w:hAnsi="Times New Roman" w:cs="Times New Roman"/>
          <w:sz w:val="24"/>
          <w:szCs w:val="24"/>
        </w:rPr>
        <w:t>сберегающей</w:t>
      </w:r>
      <w:proofErr w:type="spellEnd"/>
      <w:r w:rsidRPr="00A87266">
        <w:rPr>
          <w:rFonts w:ascii="Times New Roman" w:hAnsi="Times New Roman" w:cs="Times New Roman"/>
          <w:sz w:val="24"/>
          <w:szCs w:val="24"/>
        </w:rPr>
        <w:t xml:space="preserve"> и здоровье-формирующей направленности </w:t>
      </w:r>
      <w:r w:rsidR="00BC7C8D">
        <w:rPr>
          <w:rFonts w:ascii="Times New Roman" w:hAnsi="Times New Roman" w:cs="Times New Roman"/>
          <w:sz w:val="24"/>
          <w:szCs w:val="24"/>
        </w:rPr>
        <w:t>.</w:t>
      </w:r>
      <w:r w:rsidRPr="00A87266">
        <w:rPr>
          <w:rFonts w:ascii="Times New Roman" w:hAnsi="Times New Roman" w:cs="Times New Roman"/>
          <w:sz w:val="24"/>
          <w:szCs w:val="24"/>
        </w:rPr>
        <w:t xml:space="preserve">Разработаны проекты по укреплению здоровья, по формированию потребности ЗОЖ у детей и взрослых.   Поддерживая детскую инициативу достижения детей публикуются на информационных стендах и сайте школы в сети интернет по </w:t>
      </w:r>
      <w:proofErr w:type="gramStart"/>
      <w:r w:rsidRPr="00A87266">
        <w:rPr>
          <w:rFonts w:ascii="Times New Roman" w:hAnsi="Times New Roman" w:cs="Times New Roman"/>
          <w:sz w:val="24"/>
          <w:szCs w:val="24"/>
        </w:rPr>
        <w:t>средствам</w:t>
      </w:r>
      <w:r w:rsidR="00BC7C8D">
        <w:rPr>
          <w:rFonts w:ascii="Times New Roman" w:hAnsi="Times New Roman" w:cs="Times New Roman"/>
          <w:sz w:val="24"/>
          <w:szCs w:val="24"/>
        </w:rPr>
        <w:t xml:space="preserve"> </w:t>
      </w:r>
      <w:r w:rsidRPr="00A87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266">
        <w:rPr>
          <w:rFonts w:ascii="Times New Roman" w:hAnsi="Times New Roman" w:cs="Times New Roman"/>
          <w:sz w:val="24"/>
          <w:szCs w:val="24"/>
        </w:rPr>
        <w:t>инстаграм</w:t>
      </w:r>
      <w:r w:rsidR="00BC7C8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BC7C8D">
        <w:rPr>
          <w:rFonts w:ascii="Times New Roman" w:hAnsi="Times New Roman" w:cs="Times New Roman"/>
          <w:sz w:val="24"/>
          <w:szCs w:val="24"/>
        </w:rPr>
        <w:t xml:space="preserve"> .</w:t>
      </w:r>
      <w:r w:rsidRPr="00A87266">
        <w:rPr>
          <w:rFonts w:ascii="Times New Roman" w:hAnsi="Times New Roman" w:cs="Times New Roman"/>
          <w:sz w:val="24"/>
          <w:szCs w:val="24"/>
        </w:rPr>
        <w:t xml:space="preserve"> Для обновления развивающей предметно-пространственной среды и материально-технической базы учреждения создано образовательное пространство</w:t>
      </w:r>
      <w:r w:rsidR="00BC7C8D">
        <w:rPr>
          <w:rFonts w:ascii="Times New Roman" w:hAnsi="Times New Roman" w:cs="Times New Roman"/>
          <w:sz w:val="24"/>
          <w:szCs w:val="24"/>
        </w:rPr>
        <w:t>,</w:t>
      </w:r>
      <w:r w:rsidRPr="00A87266">
        <w:rPr>
          <w:rFonts w:ascii="Times New Roman" w:hAnsi="Times New Roman" w:cs="Times New Roman"/>
          <w:sz w:val="24"/>
          <w:szCs w:val="24"/>
        </w:rPr>
        <w:t xml:space="preserve"> соответствующее требованиям СанПиНа, согласно, возрастным и индивидуальным особенностям детей. </w:t>
      </w:r>
    </w:p>
    <w:p w:rsidR="00A87266" w:rsidRPr="00A87266" w:rsidRDefault="00A87266" w:rsidP="00A87266">
      <w:pPr>
        <w:rPr>
          <w:rFonts w:ascii="Times New Roman" w:hAnsi="Times New Roman" w:cs="Times New Roman"/>
          <w:sz w:val="24"/>
          <w:szCs w:val="24"/>
        </w:rPr>
      </w:pPr>
      <w:r w:rsidRPr="00A87266">
        <w:rPr>
          <w:rFonts w:ascii="Times New Roman" w:hAnsi="Times New Roman" w:cs="Times New Roman"/>
          <w:sz w:val="24"/>
          <w:szCs w:val="24"/>
        </w:rPr>
        <w:t xml:space="preserve">        Разработана система коррекционно-развивающей работы для детей с ОВЗ (в том числе для детей-инвалидов) Для профессионального роста педагогов «Кадровый потенциал», разработана система комплексного мониторингового исследования качества образовательного процесса в школе. Разработаны индивидуальные планы повышения квалификации и курсовой подготовки педагогов.  Совершенствуется система непрерывного образования для повышения профессиональной компетентности, инновационной культуры, введение инновационных форм повышения профессионального мастерства педагогов (корпоративное обучение) Повышен профессиональный уровень педагогического коллектива, готовность к работе в инновационном режиме 2020-2021 Обеспечение поддержки педагогов в популяризации своего опыта работы, в процедуре аттестации Поддержка педагогов-наставников</w:t>
      </w:r>
    </w:p>
    <w:p w:rsidR="00BC7C8D" w:rsidRDefault="00BC7C8D" w:rsidP="00A87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«Мир без</w:t>
      </w:r>
      <w:r w:rsidR="00A87266" w:rsidRPr="00A87266">
        <w:rPr>
          <w:rFonts w:ascii="Times New Roman" w:hAnsi="Times New Roman" w:cs="Times New Roman"/>
          <w:sz w:val="24"/>
          <w:szCs w:val="24"/>
        </w:rPr>
        <w:t>опасности»</w:t>
      </w:r>
      <w:r>
        <w:rPr>
          <w:rFonts w:ascii="Times New Roman" w:hAnsi="Times New Roman" w:cs="Times New Roman"/>
          <w:sz w:val="24"/>
          <w:szCs w:val="24"/>
        </w:rPr>
        <w:t>: мероприятия проводятся на этапе п</w:t>
      </w:r>
      <w:r w:rsidR="00A87266" w:rsidRPr="00A87266">
        <w:rPr>
          <w:rFonts w:ascii="Times New Roman" w:hAnsi="Times New Roman" w:cs="Times New Roman"/>
          <w:sz w:val="24"/>
          <w:szCs w:val="24"/>
        </w:rPr>
        <w:t>роведение текущей корректировки документации по безопасности в соответствии с требованиями действующего законодательства РФ в сфере ГО ЧС, ПБ, поручений вышестоящих организаций. Антитеррористическая безопасность, гражданская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безопасность, профилактика ДТП-к</w:t>
      </w:r>
      <w:r w:rsidR="00A87266" w:rsidRPr="00A87266">
        <w:rPr>
          <w:rFonts w:ascii="Times New Roman" w:hAnsi="Times New Roman" w:cs="Times New Roman"/>
          <w:sz w:val="24"/>
          <w:szCs w:val="24"/>
        </w:rPr>
        <w:t xml:space="preserve">орректировка текущей документации по безопасности в соответствии с требованиями действующего законодательства </w:t>
      </w:r>
      <w:proofErr w:type="gramStart"/>
      <w:r w:rsidR="00A87266" w:rsidRPr="00A87266">
        <w:rPr>
          <w:rFonts w:ascii="Times New Roman" w:hAnsi="Times New Roman" w:cs="Times New Roman"/>
          <w:sz w:val="24"/>
          <w:szCs w:val="24"/>
        </w:rPr>
        <w:t xml:space="preserve">РФ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7266" w:rsidRPr="00A87266" w:rsidRDefault="00A87266" w:rsidP="00A87266">
      <w:r w:rsidRPr="00A87266">
        <w:rPr>
          <w:rFonts w:ascii="Times New Roman" w:hAnsi="Times New Roman" w:cs="Times New Roman"/>
          <w:sz w:val="24"/>
          <w:szCs w:val="24"/>
        </w:rPr>
        <w:t xml:space="preserve">Проведение инструктажей. Обучен персонал алгоритмам действий при пожаре, теракте, </w:t>
      </w:r>
      <w:proofErr w:type="gramStart"/>
      <w:r w:rsidRPr="00A87266">
        <w:rPr>
          <w:rFonts w:ascii="Times New Roman" w:hAnsi="Times New Roman" w:cs="Times New Roman"/>
          <w:sz w:val="24"/>
          <w:szCs w:val="24"/>
        </w:rPr>
        <w:t>ЧС .</w:t>
      </w:r>
      <w:proofErr w:type="gramEnd"/>
      <w:r w:rsidRPr="00A87266">
        <w:rPr>
          <w:rFonts w:ascii="Times New Roman" w:hAnsi="Times New Roman" w:cs="Times New Roman"/>
          <w:sz w:val="24"/>
          <w:szCs w:val="24"/>
        </w:rPr>
        <w:t xml:space="preserve"> Осмотр территории на наличии посторонних и подозрительных предметов, проведение проверок на предмет обнаружения бесхозных вещей и предметов в здании или в непосредственной близости от него выполняется ежедневно. Обновлены схемы оповещения сотрудников, проводятся обучающие мероприятий с детьми по ПДД, противопожарной безопасности, безопасной жизнедеятельности,  инструктажи. </w:t>
      </w:r>
    </w:p>
    <w:p w:rsidR="00A87266" w:rsidRPr="006F737E" w:rsidRDefault="00A87266" w:rsidP="006F737E">
      <w:pPr>
        <w:tabs>
          <w:tab w:val="left" w:pos="358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737E">
        <w:rPr>
          <w:rFonts w:ascii="Times New Roman" w:eastAsia="Times New Roman" w:hAnsi="Times New Roman" w:cs="Times New Roman"/>
          <w:b/>
          <w:sz w:val="24"/>
          <w:szCs w:val="24"/>
        </w:rPr>
        <w:t>ФИНАНСОВО-ХОЗЯЙСТВЕННАЯ ДЕЯТЕЛЬНОСТЬ</w:t>
      </w:r>
    </w:p>
    <w:p w:rsidR="00A87266" w:rsidRPr="00A87266" w:rsidRDefault="00A87266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t>Главной задачей российской образовательной политики является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Результативность выполнения программных задач по реализац</w:t>
      </w:r>
      <w:r w:rsidR="00BC7C8D">
        <w:rPr>
          <w:rFonts w:ascii="Times New Roman" w:eastAsia="Times New Roman" w:hAnsi="Times New Roman" w:cs="Times New Roman"/>
          <w:lang w:eastAsia="ru-RU"/>
        </w:rPr>
        <w:t>ии учащимися МБОУ «СОШ п. Мичурински</w:t>
      </w:r>
      <w:r w:rsidRPr="00A87266">
        <w:rPr>
          <w:rFonts w:ascii="Times New Roman" w:eastAsia="Times New Roman" w:hAnsi="Times New Roman" w:cs="Times New Roman"/>
          <w:lang w:eastAsia="ru-RU"/>
        </w:rPr>
        <w:t>й»</w:t>
      </w:r>
      <w:r w:rsidR="00B410A8">
        <w:rPr>
          <w:rFonts w:ascii="Times New Roman" w:eastAsia="Times New Roman" w:hAnsi="Times New Roman" w:cs="Times New Roman"/>
          <w:lang w:eastAsia="ru-RU"/>
        </w:rPr>
        <w:t xml:space="preserve"> и филиала «НОШ п.Мичуринский</w:t>
      </w:r>
      <w:proofErr w:type="gramStart"/>
      <w:r w:rsidR="00B410A8">
        <w:rPr>
          <w:rFonts w:ascii="Times New Roman" w:eastAsia="Times New Roman" w:hAnsi="Times New Roman" w:cs="Times New Roman"/>
          <w:lang w:eastAsia="ru-RU"/>
        </w:rPr>
        <w:t>»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10A8">
        <w:rPr>
          <w:rFonts w:ascii="Times New Roman" w:eastAsia="Times New Roman" w:hAnsi="Times New Roman" w:cs="Times New Roman"/>
          <w:lang w:eastAsia="ru-RU"/>
        </w:rPr>
        <w:t>,</w:t>
      </w:r>
      <w:r w:rsidRPr="00A87266">
        <w:rPr>
          <w:rFonts w:ascii="Times New Roman" w:eastAsia="Times New Roman" w:hAnsi="Times New Roman" w:cs="Times New Roman"/>
          <w:lang w:eastAsia="ru-RU"/>
        </w:rPr>
        <w:t>действующих</w:t>
      </w:r>
      <w:proofErr w:type="gramEnd"/>
      <w:r w:rsidRPr="00A87266">
        <w:rPr>
          <w:rFonts w:ascii="Times New Roman" w:eastAsia="Times New Roman" w:hAnsi="Times New Roman" w:cs="Times New Roman"/>
          <w:lang w:eastAsia="ru-RU"/>
        </w:rPr>
        <w:t xml:space="preserve"> требований государственного образовательного стандарта, определяется мониторинговыми исследованиями качества </w:t>
      </w:r>
      <w:proofErr w:type="spellStart"/>
      <w:r w:rsidRPr="00A87266">
        <w:rPr>
          <w:rFonts w:ascii="Times New Roman" w:eastAsia="Times New Roman" w:hAnsi="Times New Roman" w:cs="Times New Roman"/>
          <w:lang w:eastAsia="ru-RU"/>
        </w:rPr>
        <w:t>обученности</w:t>
      </w:r>
      <w:proofErr w:type="spellEnd"/>
      <w:r w:rsidRPr="00A87266">
        <w:rPr>
          <w:rFonts w:ascii="Times New Roman" w:eastAsia="Times New Roman" w:hAnsi="Times New Roman" w:cs="Times New Roman"/>
          <w:lang w:eastAsia="ru-RU"/>
        </w:rPr>
        <w:t xml:space="preserve"> учащихся, которые осуществляются с учетом основных циклов функционирования школы (по четвертям и полугодиям), основных этапов школьного образования (</w:t>
      </w:r>
      <w:proofErr w:type="spellStart"/>
      <w:r w:rsidR="00BC7C8D">
        <w:rPr>
          <w:rFonts w:ascii="Times New Roman" w:eastAsia="Times New Roman" w:hAnsi="Times New Roman" w:cs="Times New Roman"/>
          <w:lang w:eastAsia="ru-RU"/>
        </w:rPr>
        <w:t>дошкольная,</w:t>
      </w:r>
      <w:r w:rsidRPr="00A87266">
        <w:rPr>
          <w:rFonts w:ascii="Times New Roman" w:eastAsia="Times New Roman" w:hAnsi="Times New Roman" w:cs="Times New Roman"/>
          <w:lang w:eastAsia="ru-RU"/>
        </w:rPr>
        <w:t>начальная</w:t>
      </w:r>
      <w:proofErr w:type="spellEnd"/>
      <w:r w:rsidRPr="00A87266">
        <w:rPr>
          <w:rFonts w:ascii="Times New Roman" w:eastAsia="Times New Roman" w:hAnsi="Times New Roman" w:cs="Times New Roman"/>
          <w:lang w:eastAsia="ru-RU"/>
        </w:rPr>
        <w:t>, основная, средняя школа).</w:t>
      </w:r>
    </w:p>
    <w:p w:rsidR="00A87266" w:rsidRDefault="00A87266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lastRenderedPageBreak/>
        <w:t>Муниципальное бюджетное общеобразовательное учреждение «Средняя об</w:t>
      </w:r>
      <w:r w:rsidR="00BC7C8D">
        <w:rPr>
          <w:rFonts w:ascii="Times New Roman" w:eastAsia="Times New Roman" w:hAnsi="Times New Roman" w:cs="Times New Roman"/>
          <w:lang w:eastAsia="ru-RU"/>
        </w:rPr>
        <w:t>щеобразовательная школа п. Мичурински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й» находится по адресу: </w:t>
      </w:r>
      <w:r w:rsidR="00BC7C8D">
        <w:rPr>
          <w:rFonts w:ascii="Times New Roman" w:eastAsia="Times New Roman" w:hAnsi="Times New Roman" w:cs="Times New Roman"/>
          <w:lang w:eastAsia="ru-RU"/>
        </w:rPr>
        <w:t>369122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, КЧР, </w:t>
      </w:r>
      <w:proofErr w:type="spellStart"/>
      <w:r w:rsidRPr="00A87266">
        <w:rPr>
          <w:rFonts w:ascii="Times New Roman" w:eastAsia="Times New Roman" w:hAnsi="Times New Roman" w:cs="Times New Roman"/>
          <w:lang w:eastAsia="ru-RU"/>
        </w:rPr>
        <w:t>Прикубанский</w:t>
      </w:r>
      <w:proofErr w:type="spellEnd"/>
      <w:r w:rsidRPr="00A87266">
        <w:rPr>
          <w:rFonts w:ascii="Times New Roman" w:eastAsia="Times New Roman" w:hAnsi="Times New Roman" w:cs="Times New Roman"/>
          <w:lang w:eastAsia="ru-RU"/>
        </w:rPr>
        <w:t xml:space="preserve"> р-н, п. </w:t>
      </w:r>
      <w:r w:rsidR="00BC7C8D">
        <w:rPr>
          <w:rFonts w:ascii="Times New Roman" w:eastAsia="Times New Roman" w:hAnsi="Times New Roman" w:cs="Times New Roman"/>
          <w:lang w:eastAsia="ru-RU"/>
        </w:rPr>
        <w:t>Мичуринский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C7C8D">
        <w:rPr>
          <w:rFonts w:ascii="Times New Roman" w:eastAsia="Times New Roman" w:hAnsi="Times New Roman" w:cs="Times New Roman"/>
          <w:lang w:eastAsia="ru-RU"/>
        </w:rPr>
        <w:t>Центральная,45</w:t>
      </w:r>
      <w:r w:rsidRPr="00A87266">
        <w:rPr>
          <w:rFonts w:ascii="Times New Roman" w:eastAsia="Times New Roman" w:hAnsi="Times New Roman" w:cs="Times New Roman"/>
          <w:lang w:eastAsia="ru-RU"/>
        </w:rPr>
        <w:t>.</w:t>
      </w:r>
    </w:p>
    <w:p w:rsidR="007531C1" w:rsidRDefault="00B410A8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Филиал «НОШ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п.Водораздельный»находится</w:t>
      </w:r>
      <w:proofErr w:type="spellEnd"/>
      <w:proofErr w:type="gramEnd"/>
      <w:r w:rsidR="007531C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 адресу:</w:t>
      </w:r>
      <w:r w:rsidRPr="00B410A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369122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, КЧР, </w:t>
      </w:r>
      <w:proofErr w:type="spellStart"/>
      <w:r w:rsidRPr="00A87266">
        <w:rPr>
          <w:rFonts w:ascii="Times New Roman" w:eastAsia="Times New Roman" w:hAnsi="Times New Roman" w:cs="Times New Roman"/>
          <w:lang w:eastAsia="ru-RU"/>
        </w:rPr>
        <w:t>Прикубанский</w:t>
      </w:r>
      <w:proofErr w:type="spellEnd"/>
      <w:r w:rsidRPr="00A8726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410A8" w:rsidRPr="00A87266" w:rsidRDefault="00B410A8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t>р-н,</w:t>
      </w:r>
      <w:r w:rsidR="007531C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п.Водораздельный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</w:t>
      </w:r>
      <w:r w:rsidR="007531C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улица Советская,2</w:t>
      </w:r>
    </w:p>
    <w:p w:rsidR="00A87266" w:rsidRPr="00A87266" w:rsidRDefault="00A87266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t xml:space="preserve">Управление школой осуществляется администрацией школы в лице директора школы </w:t>
      </w:r>
      <w:r w:rsidR="00BC7C8D">
        <w:rPr>
          <w:rFonts w:ascii="Times New Roman" w:eastAsia="Times New Roman" w:hAnsi="Times New Roman" w:cs="Times New Roman"/>
          <w:lang w:eastAsia="ru-RU"/>
        </w:rPr>
        <w:t>Байчоровой З.А.</w:t>
      </w:r>
      <w:r w:rsidRPr="00A87266">
        <w:rPr>
          <w:rFonts w:ascii="Times New Roman" w:eastAsia="Times New Roman" w:hAnsi="Times New Roman" w:cs="Times New Roman"/>
          <w:lang w:eastAsia="ru-RU"/>
        </w:rPr>
        <w:t xml:space="preserve">, зам. директора по УВР </w:t>
      </w:r>
      <w:r w:rsidR="00A25796">
        <w:rPr>
          <w:rFonts w:ascii="Times New Roman" w:eastAsia="Times New Roman" w:hAnsi="Times New Roman" w:cs="Times New Roman"/>
          <w:lang w:eastAsia="ru-RU"/>
        </w:rPr>
        <w:t xml:space="preserve">Хасановой Ж.С. </w:t>
      </w:r>
      <w:proofErr w:type="spellStart"/>
      <w:r w:rsidR="00A25796">
        <w:rPr>
          <w:rFonts w:ascii="Times New Roman" w:eastAsia="Times New Roman" w:hAnsi="Times New Roman" w:cs="Times New Roman"/>
          <w:lang w:eastAsia="ru-RU"/>
        </w:rPr>
        <w:t>зам.директора</w:t>
      </w:r>
      <w:proofErr w:type="spellEnd"/>
      <w:r w:rsidR="00A25796">
        <w:rPr>
          <w:rFonts w:ascii="Times New Roman" w:eastAsia="Times New Roman" w:hAnsi="Times New Roman" w:cs="Times New Roman"/>
          <w:lang w:eastAsia="ru-RU"/>
        </w:rPr>
        <w:t xml:space="preserve"> по ВР </w:t>
      </w:r>
      <w:proofErr w:type="spellStart"/>
      <w:r w:rsidR="00A25796">
        <w:rPr>
          <w:rFonts w:ascii="Times New Roman" w:eastAsia="Times New Roman" w:hAnsi="Times New Roman" w:cs="Times New Roman"/>
          <w:lang w:eastAsia="ru-RU"/>
        </w:rPr>
        <w:t>Межовой</w:t>
      </w:r>
      <w:proofErr w:type="spellEnd"/>
      <w:r w:rsidR="00A25796">
        <w:rPr>
          <w:rFonts w:ascii="Times New Roman" w:eastAsia="Times New Roman" w:hAnsi="Times New Roman" w:cs="Times New Roman"/>
          <w:lang w:eastAsia="ru-RU"/>
        </w:rPr>
        <w:t xml:space="preserve"> И.Н</w:t>
      </w:r>
      <w:r w:rsidR="00333F9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410A8">
        <w:rPr>
          <w:rFonts w:ascii="Times New Roman" w:eastAsia="Times New Roman" w:hAnsi="Times New Roman" w:cs="Times New Roman"/>
          <w:lang w:eastAsia="ru-RU"/>
        </w:rPr>
        <w:t xml:space="preserve">ответственной за филиал </w:t>
      </w:r>
      <w:proofErr w:type="spellStart"/>
      <w:r w:rsidR="00B410A8">
        <w:rPr>
          <w:rFonts w:ascii="Times New Roman" w:eastAsia="Times New Roman" w:hAnsi="Times New Roman" w:cs="Times New Roman"/>
          <w:lang w:eastAsia="ru-RU"/>
        </w:rPr>
        <w:t>Аппоевой</w:t>
      </w:r>
      <w:proofErr w:type="spellEnd"/>
      <w:r w:rsidR="00B410A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B410A8">
        <w:rPr>
          <w:rFonts w:ascii="Times New Roman" w:eastAsia="Times New Roman" w:hAnsi="Times New Roman" w:cs="Times New Roman"/>
          <w:lang w:eastAsia="ru-RU"/>
        </w:rPr>
        <w:t>Х.А.,</w:t>
      </w:r>
      <w:proofErr w:type="spellStart"/>
      <w:r w:rsidR="00333F96">
        <w:rPr>
          <w:rFonts w:ascii="Times New Roman" w:eastAsia="Times New Roman" w:hAnsi="Times New Roman" w:cs="Times New Roman"/>
          <w:lang w:eastAsia="ru-RU"/>
        </w:rPr>
        <w:t>гл.бухгалтером</w:t>
      </w:r>
      <w:proofErr w:type="spellEnd"/>
      <w:proofErr w:type="gramEnd"/>
      <w:r w:rsidR="00333F9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25796">
        <w:rPr>
          <w:rFonts w:ascii="Times New Roman" w:eastAsia="Times New Roman" w:hAnsi="Times New Roman" w:cs="Times New Roman"/>
          <w:lang w:eastAsia="ru-RU"/>
        </w:rPr>
        <w:t>Умаровой</w:t>
      </w:r>
      <w:proofErr w:type="spellEnd"/>
      <w:r w:rsidR="00A25796">
        <w:rPr>
          <w:rFonts w:ascii="Times New Roman" w:eastAsia="Times New Roman" w:hAnsi="Times New Roman" w:cs="Times New Roman"/>
          <w:lang w:eastAsia="ru-RU"/>
        </w:rPr>
        <w:t xml:space="preserve"> С.А</w:t>
      </w:r>
      <w:r w:rsidR="00333F96">
        <w:rPr>
          <w:rFonts w:ascii="Times New Roman" w:eastAsia="Times New Roman" w:hAnsi="Times New Roman" w:cs="Times New Roman"/>
          <w:lang w:eastAsia="ru-RU"/>
        </w:rPr>
        <w:t>.</w:t>
      </w:r>
      <w:r w:rsidRPr="00A87266">
        <w:rPr>
          <w:rFonts w:ascii="Times New Roman" w:eastAsia="Times New Roman" w:hAnsi="Times New Roman" w:cs="Times New Roman"/>
          <w:lang w:eastAsia="ru-RU"/>
        </w:rPr>
        <w:t>, а также Управляющим Советом школы, в который входят: родители, представители общественных организаций, педагоги школы.</w:t>
      </w:r>
    </w:p>
    <w:p w:rsidR="00A87266" w:rsidRPr="00A87266" w:rsidRDefault="00A87266" w:rsidP="00A872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87266">
        <w:rPr>
          <w:rFonts w:ascii="Times New Roman" w:eastAsia="Times New Roman" w:hAnsi="Times New Roman" w:cs="Times New Roman"/>
          <w:lang w:eastAsia="ru-RU"/>
        </w:rPr>
        <w:t xml:space="preserve">За отчетный период школа обеспечена на 100% кадровым составом, на 1.09.2021г.вакансии были по должности: учитель английского языка, учитель </w:t>
      </w:r>
      <w:r w:rsidR="00A25796">
        <w:rPr>
          <w:rFonts w:ascii="Times New Roman" w:eastAsia="Times New Roman" w:hAnsi="Times New Roman" w:cs="Times New Roman"/>
          <w:lang w:eastAsia="ru-RU"/>
        </w:rPr>
        <w:t>математики</w:t>
      </w:r>
      <w:r w:rsidRPr="00A87266">
        <w:rPr>
          <w:rFonts w:ascii="Times New Roman" w:eastAsia="Times New Roman" w:hAnsi="Times New Roman" w:cs="Times New Roman"/>
          <w:lang w:eastAsia="ru-RU"/>
        </w:rPr>
        <w:t>. На сегодняшний день временно вакансии закрыты</w:t>
      </w:r>
      <w:r w:rsidR="00B26C33">
        <w:rPr>
          <w:rFonts w:ascii="Times New Roman" w:eastAsia="Times New Roman" w:hAnsi="Times New Roman" w:cs="Times New Roman"/>
          <w:lang w:eastAsia="ru-RU"/>
        </w:rPr>
        <w:t>.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         Наличие материально-технической базы и оснащенности образовательного процесса:</w:t>
      </w:r>
    </w:p>
    <w:tbl>
      <w:tblPr>
        <w:tblW w:w="106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3"/>
        <w:gridCol w:w="2333"/>
        <w:gridCol w:w="1166"/>
        <w:gridCol w:w="1166"/>
        <w:gridCol w:w="1167"/>
        <w:gridCol w:w="1499"/>
        <w:gridCol w:w="2503"/>
      </w:tblGrid>
      <w:tr w:rsidR="0096004A" w:rsidRPr="00A87266" w:rsidTr="006F737E">
        <w:trPr>
          <w:trHeight w:val="14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№</w:t>
            </w:r>
          </w:p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п/п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Наименование кабинетов, лабораторий, учебных классов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Необходимое кол-во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Фактически имеется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Оснащены в 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инструкций по т/б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и состояние ученической мебели</w:t>
            </w:r>
          </w:p>
        </w:tc>
      </w:tr>
      <w:tr w:rsidR="0096004A" w:rsidRPr="00A87266" w:rsidTr="006F737E">
        <w:trPr>
          <w:trHeight w:val="14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 xml:space="preserve">Учебные 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кабинеты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14</w:t>
            </w:r>
            <w:r w:rsidR="00B410A8">
              <w:rPr>
                <w:rFonts w:ascii="Times New Roman" w:eastAsia="Arial Unicode MS" w:hAnsi="Times New Roman" w:cs="Times New Roman"/>
                <w:lang w:eastAsia="ru-RU"/>
              </w:rPr>
              <w:t>+4ф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B410A8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65%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6F737E">
        <w:trPr>
          <w:trHeight w:val="50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лаборантская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7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5%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6F737E">
        <w:trPr>
          <w:trHeight w:val="50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столовая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  <w:r w:rsidR="006E61EE">
              <w:rPr>
                <w:rFonts w:ascii="Times New Roman" w:eastAsia="Arial Unicode MS" w:hAnsi="Times New Roman" w:cs="Times New Roman"/>
                <w:lang w:eastAsia="ru-RU"/>
              </w:rPr>
              <w:t>+1ф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6E61EE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100%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6F737E">
        <w:trPr>
          <w:trHeight w:val="50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спортзал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  <w:r w:rsidR="006E61EE">
              <w:rPr>
                <w:rFonts w:ascii="Times New Roman" w:eastAsia="Arial Unicode MS" w:hAnsi="Times New Roman" w:cs="Times New Roman"/>
                <w:lang w:eastAsia="ru-RU"/>
              </w:rPr>
              <w:t>+1ф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6E61EE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50%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6F737E">
        <w:trPr>
          <w:trHeight w:val="50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8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0%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  <w:tr w:rsidR="0096004A" w:rsidRPr="00A87266" w:rsidTr="006F737E">
        <w:trPr>
          <w:trHeight w:val="51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6E61EE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6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м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ед. кабинет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  <w:r w:rsidR="006E61EE">
              <w:rPr>
                <w:rFonts w:ascii="Times New Roman" w:eastAsia="Arial Unicode MS" w:hAnsi="Times New Roman" w:cs="Times New Roman"/>
                <w:lang w:eastAsia="ru-RU"/>
              </w:rPr>
              <w:t>+1ф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6E61EE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8</w:t>
            </w: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5%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+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04A" w:rsidRPr="00A87266" w:rsidRDefault="0096004A" w:rsidP="00A8726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Удовл</w:t>
            </w:r>
            <w:proofErr w:type="spell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</w:tr>
    </w:tbl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1"/>
        <w:gridCol w:w="1340"/>
        <w:gridCol w:w="894"/>
        <w:gridCol w:w="893"/>
        <w:gridCol w:w="893"/>
        <w:gridCol w:w="1043"/>
        <w:gridCol w:w="893"/>
        <w:gridCol w:w="826"/>
        <w:gridCol w:w="992"/>
        <w:gridCol w:w="1134"/>
        <w:gridCol w:w="1134"/>
      </w:tblGrid>
      <w:tr w:rsidR="00505A70" w:rsidRPr="00A87266" w:rsidTr="00505A70">
        <w:trPr>
          <w:trHeight w:val="390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№ п/п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Наименование учебных мастерских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Площадь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Рабочие места обучающихся:</w:t>
            </w:r>
          </w:p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</w:p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Всего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рабочего места учителя</w:t>
            </w:r>
          </w:p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труда и его оборудование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оборудования, инструмента в мастерских</w:t>
            </w:r>
          </w:p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в %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Наличие и состояние мебели и инвентаря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Тип пола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Освещенность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Акт проверки заземления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proofErr w:type="gram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Состоя</w:t>
            </w:r>
            <w:r>
              <w:rPr>
                <w:rFonts w:ascii="Times New Roman" w:eastAsia="Arial Unicode MS" w:hAnsi="Times New Roman" w:cs="Times New Roman"/>
                <w:lang w:eastAsia="ru-RU"/>
              </w:rPr>
              <w:t>-</w:t>
            </w: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ние</w:t>
            </w:r>
            <w:proofErr w:type="spellEnd"/>
            <w:proofErr w:type="gramEnd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 xml:space="preserve"> вентиля</w:t>
            </w:r>
            <w:r>
              <w:rPr>
                <w:rFonts w:ascii="Times New Roman" w:eastAsia="Arial Unicode MS" w:hAnsi="Times New Roman" w:cs="Times New Roman"/>
                <w:lang w:eastAsia="ru-RU"/>
              </w:rPr>
              <w:t>-</w:t>
            </w:r>
            <w:proofErr w:type="spellStart"/>
            <w:r w:rsidRPr="00A87266">
              <w:rPr>
                <w:rFonts w:ascii="Times New Roman" w:eastAsia="Arial Unicode MS" w:hAnsi="Times New Roman" w:cs="Times New Roman"/>
                <w:lang w:eastAsia="ru-RU"/>
              </w:rPr>
              <w:t>ции</w:t>
            </w:r>
            <w:proofErr w:type="spellEnd"/>
          </w:p>
        </w:tc>
      </w:tr>
      <w:tr w:rsidR="00505A70" w:rsidRPr="00A87266" w:rsidTr="00505A70">
        <w:trPr>
          <w:trHeight w:val="5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Комбинированная мастерская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75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удов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96004A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7</w:t>
            </w:r>
            <w:r w:rsidR="00505A70">
              <w:rPr>
                <w:rFonts w:ascii="Times New Roman" w:eastAsia="Arial Unicode MS" w:hAnsi="Times New Roman" w:cs="Times New Roman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удов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505A70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дерев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1E16DE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уд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A70" w:rsidRPr="00A87266" w:rsidRDefault="001E16DE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имеется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A70" w:rsidRPr="00A87266" w:rsidRDefault="001E16DE" w:rsidP="00A8726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уд</w:t>
            </w:r>
          </w:p>
        </w:tc>
      </w:tr>
    </w:tbl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</w:p>
    <w:p w:rsidR="0041666A" w:rsidRDefault="0041666A" w:rsidP="008C0F56">
      <w:pPr>
        <w:spacing w:after="200" w:line="276" w:lineRule="auto"/>
        <w:rPr>
          <w:rFonts w:ascii="Times New Roman" w:eastAsia="Arial Unicode MS" w:hAnsi="Times New Roman" w:cs="Times New Roman"/>
          <w:b/>
          <w:lang w:eastAsia="ru-RU"/>
        </w:rPr>
      </w:pPr>
    </w:p>
    <w:p w:rsidR="008C0F56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b/>
          <w:lang w:eastAsia="ru-RU"/>
        </w:rPr>
      </w:pPr>
      <w:r w:rsidRPr="008C0F56">
        <w:rPr>
          <w:rFonts w:ascii="Times New Roman" w:eastAsia="Arial Unicode MS" w:hAnsi="Times New Roman" w:cs="Times New Roman"/>
          <w:b/>
          <w:lang w:eastAsia="ru-RU"/>
        </w:rPr>
        <w:lastRenderedPageBreak/>
        <w:t>Наличие технических средств обучения, их состояние и хранение:</w:t>
      </w:r>
    </w:p>
    <w:p w:rsidR="00B26C33" w:rsidRPr="008C0F56" w:rsidRDefault="00B26C33" w:rsidP="008C0F56">
      <w:pPr>
        <w:spacing w:after="200" w:line="276" w:lineRule="auto"/>
        <w:rPr>
          <w:rFonts w:ascii="Times New Roman" w:eastAsia="Arial Unicode MS" w:hAnsi="Times New Roman" w:cs="Times New Roman"/>
          <w:b/>
          <w:lang w:eastAsia="ru-RU"/>
        </w:rPr>
      </w:pPr>
    </w:p>
    <w:tbl>
      <w:tblPr>
        <w:tblW w:w="106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33"/>
        <w:gridCol w:w="2236"/>
        <w:gridCol w:w="1492"/>
        <w:gridCol w:w="1641"/>
        <w:gridCol w:w="2056"/>
      </w:tblGrid>
      <w:tr w:rsidR="008C0F56" w:rsidRPr="00F464ED" w:rsidTr="0041666A">
        <w:trPr>
          <w:trHeight w:val="113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Наименование технических средств обучения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Норма в зависимости от типа образовательного учреждения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Имеется в наличии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Из них исправных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Наличие приспособлений для хранения и использования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компьютеры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076F1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13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графопроэкторы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магнитафоны</w:t>
            </w:r>
            <w:proofErr w:type="spell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96004A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прое</w:t>
            </w:r>
            <w:r w:rsidR="008C0F56"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кторы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Интерактивная доска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  <w:r w:rsidR="006E61EE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+1ф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4+1ф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телевизор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val="en-US" w:eastAsia="ru-RU"/>
              </w:rPr>
              <w:t>DVD</w:t>
            </w: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 xml:space="preserve"> караоке система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ноутбуки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17+9ф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26</w:t>
            </w:r>
          </w:p>
        </w:tc>
      </w:tr>
      <w:tr w:rsidR="008C0F56" w:rsidRPr="00F464ED" w:rsidTr="008C0F56">
        <w:trPr>
          <w:trHeight w:val="489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Принтер-сканер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1</w:t>
            </w:r>
            <w:r w:rsidR="006E61EE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+1ф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505A70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8C0F56" w:rsidRPr="00F464ED" w:rsidTr="008C0F56">
        <w:trPr>
          <w:trHeight w:val="500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моноблоки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2</w:t>
            </w:r>
            <w:r w:rsidR="006E61EE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+2ф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8C0F56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F56" w:rsidRPr="00F464ED" w:rsidRDefault="00B26C33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 w:rsidRPr="00F464ED"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F56" w:rsidRPr="00F464ED" w:rsidRDefault="006E61EE" w:rsidP="008C0F56">
            <w:pPr>
              <w:snapToGrid w:val="0"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</w:tbl>
    <w:p w:rsidR="008C0F56" w:rsidRPr="00F464ED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lang w:eastAsia="ru-RU"/>
        </w:rPr>
      </w:pPr>
    </w:p>
    <w:p w:rsidR="008C0F56" w:rsidRPr="008C0F56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8C0F56">
        <w:rPr>
          <w:rFonts w:ascii="Times New Roman" w:eastAsia="Arial Unicode MS" w:hAnsi="Times New Roman" w:cs="Times New Roman"/>
          <w:lang w:eastAsia="ru-RU"/>
        </w:rPr>
        <w:t xml:space="preserve">          Сведения о книжном фонде библиотеки: </w:t>
      </w:r>
    </w:p>
    <w:p w:rsidR="00747633" w:rsidRDefault="00747633" w:rsidP="008C0F5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ab/>
        <w:t>Число книг -12932</w:t>
      </w:r>
      <w:r w:rsidR="008C0F56" w:rsidRPr="008C0F56">
        <w:rPr>
          <w:rFonts w:ascii="Times New Roman" w:eastAsia="Arial Unicode MS" w:hAnsi="Times New Roman" w:cs="Times New Roman"/>
          <w:lang w:eastAsia="ru-RU"/>
        </w:rPr>
        <w:t>,</w:t>
      </w:r>
    </w:p>
    <w:p w:rsidR="008C0F56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8C0F56">
        <w:rPr>
          <w:rFonts w:ascii="Times New Roman" w:eastAsia="Arial Unicode MS" w:hAnsi="Times New Roman" w:cs="Times New Roman"/>
          <w:lang w:eastAsia="ru-RU"/>
        </w:rPr>
        <w:tab/>
        <w:t xml:space="preserve">фонд учебников  </w:t>
      </w:r>
      <w:r w:rsidR="00747633">
        <w:rPr>
          <w:rFonts w:ascii="Times New Roman" w:eastAsia="Arial Unicode MS" w:hAnsi="Times New Roman" w:cs="Times New Roman"/>
          <w:color w:val="000000" w:themeColor="text1"/>
          <w:lang w:eastAsia="ru-RU"/>
        </w:rPr>
        <w:t>-8394</w:t>
      </w:r>
    </w:p>
    <w:p w:rsidR="00747633" w:rsidRDefault="00747633" w:rsidP="008C0F56">
      <w:pPr>
        <w:spacing w:after="200" w:line="276" w:lineRule="auto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      электронные приложения-220</w:t>
      </w:r>
    </w:p>
    <w:p w:rsidR="00747633" w:rsidRDefault="00747633" w:rsidP="008C0F5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8C0F56">
        <w:rPr>
          <w:rFonts w:ascii="Times New Roman" w:eastAsia="Arial Unicode MS" w:hAnsi="Times New Roman" w:cs="Times New Roman"/>
          <w:lang w:eastAsia="ru-RU"/>
        </w:rPr>
        <w:t>брошюр</w:t>
      </w:r>
      <w:r>
        <w:rPr>
          <w:rFonts w:ascii="Times New Roman" w:eastAsia="Arial Unicode MS" w:hAnsi="Times New Roman" w:cs="Times New Roman"/>
          <w:lang w:eastAsia="ru-RU"/>
        </w:rPr>
        <w:t>ы, журналы</w:t>
      </w:r>
      <w:r w:rsidRPr="008C0F56">
        <w:rPr>
          <w:rFonts w:ascii="Times New Roman" w:eastAsia="Arial Unicode MS" w:hAnsi="Times New Roman" w:cs="Times New Roman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lang w:eastAsia="ru-RU"/>
        </w:rPr>
        <w:t>-1195</w:t>
      </w:r>
    </w:p>
    <w:p w:rsidR="008C0F56" w:rsidRDefault="008C0F56" w:rsidP="008C0F5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8C0F56">
        <w:rPr>
          <w:rFonts w:ascii="Times New Roman" w:eastAsia="Arial Unicode MS" w:hAnsi="Times New Roman" w:cs="Times New Roman"/>
          <w:lang w:eastAsia="ru-RU"/>
        </w:rPr>
        <w:tab/>
      </w:r>
      <w:r w:rsidR="00747633">
        <w:rPr>
          <w:rFonts w:ascii="Times New Roman" w:eastAsia="Arial Unicode MS" w:hAnsi="Times New Roman" w:cs="Times New Roman"/>
          <w:lang w:eastAsia="ru-RU"/>
        </w:rPr>
        <w:t>художественная литература-3123</w:t>
      </w:r>
      <w:r w:rsidRPr="008C0F56">
        <w:rPr>
          <w:rFonts w:ascii="Times New Roman" w:eastAsia="Arial Unicode MS" w:hAnsi="Times New Roman" w:cs="Times New Roman"/>
          <w:lang w:eastAsia="ru-RU"/>
        </w:rPr>
        <w:t>.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технических средств обучения, их состояние и хранение: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        Количество:   групп продленного дня </w:t>
      </w:r>
      <w:r w:rsidR="00B26C33">
        <w:rPr>
          <w:rFonts w:ascii="Times New Roman" w:eastAsia="Arial Unicode MS" w:hAnsi="Times New Roman" w:cs="Times New Roman"/>
          <w:i/>
          <w:lang w:eastAsia="ru-RU"/>
        </w:rPr>
        <w:t>-3</w:t>
      </w:r>
    </w:p>
    <w:p w:rsidR="00B26C33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ab/>
      </w:r>
      <w:r w:rsidR="00B26C33">
        <w:rPr>
          <w:rFonts w:ascii="Times New Roman" w:eastAsia="Arial Unicode MS" w:hAnsi="Times New Roman" w:cs="Times New Roman"/>
          <w:lang w:eastAsia="ru-RU"/>
        </w:rPr>
        <w:t>и</w:t>
      </w:r>
      <w:r w:rsidRPr="00A87266">
        <w:rPr>
          <w:rFonts w:ascii="Times New Roman" w:eastAsia="Arial Unicode MS" w:hAnsi="Times New Roman" w:cs="Times New Roman"/>
          <w:lang w:eastAsia="ru-RU"/>
        </w:rPr>
        <w:t>гротек</w:t>
      </w:r>
      <w:r w:rsidR="00B26C33">
        <w:rPr>
          <w:rFonts w:ascii="Times New Roman" w:eastAsia="Arial Unicode MS" w:hAnsi="Times New Roman" w:cs="Times New Roman"/>
          <w:lang w:eastAsia="ru-RU"/>
        </w:rPr>
        <w:t>-1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ab/>
        <w:t xml:space="preserve">спален и спальных мест в них </w:t>
      </w:r>
      <w:r w:rsidR="00B26C33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ab/>
        <w:t>площадок для проведения подвижных игр и прогулок</w:t>
      </w:r>
      <w:r w:rsidR="00B26C33">
        <w:rPr>
          <w:rFonts w:ascii="Times New Roman" w:eastAsia="Arial Unicode MS" w:hAnsi="Times New Roman" w:cs="Times New Roman"/>
          <w:lang w:eastAsia="ru-RU"/>
        </w:rPr>
        <w:t>-2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В 2020 /2021 учебном году в образовательном учреждении было: 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а) классов (учебных групп) </w:t>
      </w:r>
      <w:r w:rsidRPr="00A87266">
        <w:rPr>
          <w:rFonts w:ascii="Times New Roman" w:eastAsia="Arial Unicode MS" w:hAnsi="Times New Roman" w:cs="Times New Roman"/>
          <w:i/>
          <w:u w:val="single"/>
          <w:lang w:eastAsia="ru-RU"/>
        </w:rPr>
        <w:t>1</w:t>
      </w:r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4 </w:t>
      </w:r>
      <w:r w:rsidR="006E61EE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(3 </w:t>
      </w:r>
      <w:proofErr w:type="gramStart"/>
      <w:r w:rsidR="006E61EE">
        <w:rPr>
          <w:rFonts w:ascii="Times New Roman" w:eastAsia="Arial Unicode MS" w:hAnsi="Times New Roman" w:cs="Times New Roman"/>
          <w:i/>
          <w:u w:val="single"/>
          <w:lang w:eastAsia="ru-RU"/>
        </w:rPr>
        <w:t>ф)</w:t>
      </w:r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>и</w:t>
      </w:r>
      <w:proofErr w:type="gramEnd"/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 3</w:t>
      </w:r>
      <w:r w:rsidRPr="00A87266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 ГПД</w:t>
      </w:r>
      <w:r w:rsidR="006E61EE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 (1 ф)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, обучающихся, всего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1</w:t>
      </w:r>
      <w:r w:rsidR="00B26C33">
        <w:rPr>
          <w:rFonts w:ascii="Times New Roman" w:eastAsia="Arial Unicode MS" w:hAnsi="Times New Roman" w:cs="Times New Roman"/>
          <w:i/>
          <w:lang w:eastAsia="ru-RU"/>
        </w:rPr>
        <w:t>60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из них в </w:t>
      </w:r>
      <w:r w:rsidRPr="00A87266">
        <w:rPr>
          <w:rFonts w:ascii="Times New Roman" w:eastAsia="Arial Unicode MS" w:hAnsi="Times New Roman" w:cs="Times New Roman"/>
          <w:lang w:val="en-US" w:eastAsia="ru-RU"/>
        </w:rPr>
        <w:t>I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смену обучалось классов (учебных групп) </w:t>
      </w:r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>-</w:t>
      </w:r>
      <w:r w:rsidR="00C502D1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14 и 3 ГПД, </w:t>
      </w:r>
      <w:proofErr w:type="gramStart"/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>160</w:t>
      </w:r>
      <w:r w:rsidR="0041666A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 </w:t>
      </w:r>
      <w:r w:rsidR="00B26C33">
        <w:rPr>
          <w:rFonts w:ascii="Times New Roman" w:eastAsia="Arial Unicode MS" w:hAnsi="Times New Roman" w:cs="Times New Roman"/>
          <w:i/>
          <w:u w:val="single"/>
          <w:lang w:eastAsia="ru-RU"/>
        </w:rPr>
        <w:t xml:space="preserve"> </w:t>
      </w:r>
      <w:r w:rsidR="00B26C33">
        <w:rPr>
          <w:rFonts w:ascii="Times New Roman" w:eastAsia="Arial Unicode MS" w:hAnsi="Times New Roman" w:cs="Times New Roman"/>
          <w:lang w:eastAsia="ru-RU"/>
        </w:rPr>
        <w:t>обучающихся</w:t>
      </w:r>
      <w:proofErr w:type="gramEnd"/>
      <w:r w:rsidR="00B26C3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lang w:eastAsia="ru-RU"/>
        </w:rPr>
        <w:t>,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из них во 2 смену обучается классов (учебных групп) </w:t>
      </w:r>
      <w:r w:rsidR="00B26C33">
        <w:rPr>
          <w:rFonts w:ascii="Times New Roman" w:eastAsia="Arial Unicode MS" w:hAnsi="Times New Roman" w:cs="Times New Roman"/>
          <w:lang w:eastAsia="ru-RU"/>
        </w:rPr>
        <w:t>-0</w:t>
      </w:r>
      <w:r w:rsidRPr="00A87266">
        <w:rPr>
          <w:rFonts w:ascii="Times New Roman" w:eastAsia="Arial Unicode MS" w:hAnsi="Times New Roman" w:cs="Times New Roman"/>
          <w:lang w:eastAsia="ru-RU"/>
        </w:rPr>
        <w:t>,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lastRenderedPageBreak/>
        <w:t xml:space="preserve">Подключение к сети «Интернет»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Качество проведенных к новому учебному году ремонтных работ: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текущих </w:t>
      </w:r>
      <w:r w:rsidR="008F5B03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удовлетворительно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Состояние земельного участка, закрепленного за образовательным учреждением: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-площадь участка 13731 м</w:t>
      </w:r>
      <w:r w:rsidRPr="00A87266">
        <w:rPr>
          <w:rFonts w:ascii="Times New Roman" w:eastAsia="Arial Unicode MS" w:hAnsi="Times New Roman" w:cs="Times New Roman"/>
          <w:vertAlign w:val="superscript"/>
          <w:lang w:eastAsia="ru-RU"/>
        </w:rPr>
        <w:t>2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, </w:t>
      </w:r>
      <w:r w:rsidR="008F5B03">
        <w:rPr>
          <w:rFonts w:ascii="Times New Roman" w:eastAsia="Arial Unicode MS" w:hAnsi="Times New Roman" w:cs="Times New Roman"/>
          <w:lang w:eastAsia="ru-RU"/>
        </w:rPr>
        <w:t>филиала-3126</w:t>
      </w:r>
    </w:p>
    <w:p w:rsidR="00A87266" w:rsidRPr="00A87266" w:rsidRDefault="00A87266" w:rsidP="00A87266">
      <w:pPr>
        <w:tabs>
          <w:tab w:val="left" w:pos="3200"/>
        </w:tabs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-наличие специально оборудованных площадок для мусоросборников, их техническое состояние и соответствие санитарным требованиям </w:t>
      </w:r>
      <w:r w:rsidR="008F5B03">
        <w:rPr>
          <w:rFonts w:ascii="Times New Roman" w:eastAsia="Arial Unicode MS" w:hAnsi="Times New Roman" w:cs="Times New Roman"/>
          <w:lang w:eastAsia="ru-RU"/>
        </w:rPr>
        <w:t>-</w:t>
      </w:r>
      <w:r w:rsidR="006E61EE">
        <w:rPr>
          <w:rFonts w:ascii="Times New Roman" w:eastAsia="Arial Unicode MS" w:hAnsi="Times New Roman" w:cs="Times New Roman"/>
          <w:i/>
          <w:lang w:eastAsia="ru-RU"/>
        </w:rPr>
        <w:t>имеется в наличии 1+1ф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, состояние соответствует санитарным требованиям</w:t>
      </w:r>
    </w:p>
    <w:p w:rsidR="00A87266" w:rsidRPr="00A87266" w:rsidRDefault="00A87266" w:rsidP="00A87266">
      <w:pPr>
        <w:tabs>
          <w:tab w:val="left" w:pos="3200"/>
        </w:tabs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-спортивные сооружения и площадки, их размеры, техническое состояние и оборудование,</w:t>
      </w:r>
      <w:r w:rsidR="00C502D1">
        <w:rPr>
          <w:rFonts w:ascii="Times New Roman" w:eastAsia="Arial Unicode MS" w:hAnsi="Times New Roman" w:cs="Times New Roman"/>
          <w:i/>
          <w:lang w:eastAsia="ru-RU"/>
        </w:rPr>
        <w:t xml:space="preserve"> спорт. п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лощадка, футбольное поле с воротами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Наличие и техническое состояние спортивных залов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в наличии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1 спортивный </w:t>
      </w:r>
      <w:proofErr w:type="gramStart"/>
      <w:r w:rsidRPr="00A87266">
        <w:rPr>
          <w:rFonts w:ascii="Times New Roman" w:eastAsia="Arial Unicode MS" w:hAnsi="Times New Roman" w:cs="Times New Roman"/>
          <w:i/>
          <w:lang w:eastAsia="ru-RU"/>
        </w:rPr>
        <w:t>зал ,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гимнастический</w:t>
      </w:r>
      <w:proofErr w:type="gramEnd"/>
      <w:r w:rsidR="00C502D1">
        <w:rPr>
          <w:rFonts w:ascii="Times New Roman" w:eastAsia="Arial Unicode MS" w:hAnsi="Times New Roman" w:cs="Times New Roman"/>
          <w:i/>
          <w:lang w:eastAsia="ru-RU"/>
        </w:rPr>
        <w:t xml:space="preserve"> зал-1</w:t>
      </w:r>
      <w:r w:rsidR="006E61EE">
        <w:rPr>
          <w:rFonts w:ascii="Times New Roman" w:eastAsia="Arial Unicode MS" w:hAnsi="Times New Roman" w:cs="Times New Roman"/>
          <w:i/>
          <w:lang w:eastAsia="ru-RU"/>
        </w:rPr>
        <w:t xml:space="preserve"> (ф)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,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в удовлетворительном состоянии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столовой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имеется </w:t>
      </w:r>
      <w:r w:rsidR="006E61EE">
        <w:rPr>
          <w:rFonts w:ascii="Times New Roman" w:eastAsia="Arial Unicode MS" w:hAnsi="Times New Roman" w:cs="Times New Roman"/>
          <w:i/>
          <w:lang w:eastAsia="ru-RU"/>
        </w:rPr>
        <w:t>(1+1ф)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число посадочных мест в соответствии с установленными нормами 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proofErr w:type="gramStart"/>
      <w:r w:rsidR="00C502D1">
        <w:rPr>
          <w:rFonts w:ascii="Times New Roman" w:eastAsia="Arial Unicode MS" w:hAnsi="Times New Roman" w:cs="Times New Roman"/>
          <w:i/>
          <w:lang w:eastAsia="ru-RU"/>
        </w:rPr>
        <w:t>60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 посадочных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proofErr w:type="spellStart"/>
      <w:r w:rsidRPr="00A87266">
        <w:rPr>
          <w:rFonts w:ascii="Times New Roman" w:eastAsia="Arial Unicode MS" w:hAnsi="Times New Roman" w:cs="Times New Roman"/>
          <w:i/>
          <w:lang w:eastAsia="ru-RU"/>
        </w:rPr>
        <w:t>мест</w:t>
      </w:r>
      <w:r w:rsidR="006E61EE">
        <w:rPr>
          <w:rFonts w:ascii="Times New Roman" w:eastAsia="Arial Unicode MS" w:hAnsi="Times New Roman" w:cs="Times New Roman"/>
          <w:i/>
          <w:lang w:eastAsia="ru-RU"/>
        </w:rPr>
        <w:t>,в</w:t>
      </w:r>
      <w:proofErr w:type="spellEnd"/>
      <w:r w:rsidR="006E61EE">
        <w:rPr>
          <w:rFonts w:ascii="Times New Roman" w:eastAsia="Arial Unicode MS" w:hAnsi="Times New Roman" w:cs="Times New Roman"/>
          <w:i/>
          <w:lang w:eastAsia="ru-RU"/>
        </w:rPr>
        <w:t xml:space="preserve"> филиале-20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обеспеченность технологическим оборудованием, его техническое 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состояние  в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соответствии с установленными требованиями</w:t>
      </w:r>
      <w:r w:rsidR="006E61EE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удовлетворительно</w:t>
      </w:r>
    </w:p>
    <w:p w:rsidR="00A87266" w:rsidRPr="00A87266" w:rsidRDefault="006E61EE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Санитарное состояние</w:t>
      </w:r>
      <w:r w:rsidR="00375C55">
        <w:rPr>
          <w:rFonts w:ascii="Times New Roman" w:eastAsia="Arial Unicode MS" w:hAnsi="Times New Roman" w:cs="Times New Roman"/>
          <w:lang w:eastAsia="ru-RU"/>
        </w:rPr>
        <w:t xml:space="preserve"> пищеблоко</w:t>
      </w:r>
      <w:r>
        <w:rPr>
          <w:rFonts w:ascii="Times New Roman" w:eastAsia="Arial Unicode MS" w:hAnsi="Times New Roman" w:cs="Times New Roman"/>
          <w:lang w:eastAsia="ru-RU"/>
        </w:rPr>
        <w:t>в</w:t>
      </w:r>
      <w:r w:rsidR="00A87266" w:rsidRPr="00A87266">
        <w:rPr>
          <w:rFonts w:ascii="Times New Roman" w:eastAsia="Arial Unicode MS" w:hAnsi="Times New Roman" w:cs="Times New Roman"/>
          <w:lang w:eastAsia="ru-RU"/>
        </w:rPr>
        <w:t xml:space="preserve">, подсобных помещений для хранения продуктов, обеспеченность посудой 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удовлетворительно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инструкций и другой документации, обеспечивающей деятельность столовой и ее работников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имеется</w:t>
      </w:r>
    </w:p>
    <w:p w:rsidR="00C502D1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Организация питьевого режима</w:t>
      </w:r>
      <w:r w:rsidR="00C502D1">
        <w:rPr>
          <w:rFonts w:ascii="Times New Roman" w:eastAsia="Arial Unicode MS" w:hAnsi="Times New Roman" w:cs="Times New Roman"/>
          <w:lang w:eastAsia="ru-RU"/>
        </w:rPr>
        <w:t>-бутилированная вода</w:t>
      </w:r>
    </w:p>
    <w:p w:rsidR="00A87266" w:rsidRPr="00A87266" w:rsidRDefault="00C502D1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Медкабинет-имеется</w:t>
      </w:r>
      <w:r w:rsidR="00375C55">
        <w:rPr>
          <w:rFonts w:ascii="Times New Roman" w:eastAsia="Arial Unicode MS" w:hAnsi="Times New Roman" w:cs="Times New Roman"/>
          <w:lang w:eastAsia="ru-RU"/>
        </w:rPr>
        <w:t>(1+1ф)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наличие процедурной 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наличие стоматологического кабинета 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кабинета педагога-психолога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="00C502D1">
        <w:rPr>
          <w:rFonts w:ascii="Times New Roman" w:eastAsia="Arial Unicode MS" w:hAnsi="Times New Roman" w:cs="Times New Roman"/>
          <w:i/>
          <w:lang w:eastAsia="ru-RU"/>
        </w:rPr>
        <w:t xml:space="preserve"> 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Осуществляется медицинский контроль за состоянием </w:t>
      </w: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>здоровья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обучающихся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медсестрой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Готовность образовательного учреждения к зиме. Характер о</w:t>
      </w:r>
      <w:r w:rsidR="00C502D1">
        <w:rPr>
          <w:rFonts w:ascii="Times New Roman" w:eastAsia="Arial Unicode MS" w:hAnsi="Times New Roman" w:cs="Times New Roman"/>
          <w:lang w:eastAsia="ru-RU"/>
        </w:rPr>
        <w:t xml:space="preserve">топительной системы </w:t>
      </w:r>
      <w:r w:rsidR="00375C55">
        <w:rPr>
          <w:rFonts w:ascii="Times New Roman" w:eastAsia="Arial Unicode MS" w:hAnsi="Times New Roman" w:cs="Times New Roman"/>
          <w:lang w:eastAsia="ru-RU"/>
        </w:rPr>
        <w:t>–</w:t>
      </w:r>
      <w:r w:rsidR="00C502D1">
        <w:rPr>
          <w:rFonts w:ascii="Times New Roman" w:eastAsia="Arial Unicode MS" w:hAnsi="Times New Roman" w:cs="Times New Roman"/>
          <w:lang w:eastAsia="ru-RU"/>
        </w:rPr>
        <w:t>котельная</w:t>
      </w:r>
      <w:r w:rsidR="00375C55">
        <w:rPr>
          <w:rFonts w:ascii="Times New Roman" w:eastAsia="Arial Unicode MS" w:hAnsi="Times New Roman" w:cs="Times New Roman"/>
          <w:lang w:eastAsia="ru-RU"/>
        </w:rPr>
        <w:t>(1+1ф)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, ее состояние 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отопительная система в удовлетворительном состоянии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Тип освещения в образовательном учреждении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люминесцентное ск-</w:t>
      </w:r>
      <w:proofErr w:type="gramStart"/>
      <w:r w:rsidRPr="00A87266">
        <w:rPr>
          <w:rFonts w:ascii="Times New Roman" w:eastAsia="Arial Unicode MS" w:hAnsi="Times New Roman" w:cs="Times New Roman"/>
          <w:i/>
          <w:lang w:eastAsia="ru-RU"/>
        </w:rPr>
        <w:t>300  ЛБ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-40;  ЛД – 80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Обеспечены ли образовательное учреждение освещением по норме 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обеспечено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Обеспечение противопожарной безопасности: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Приказ о назначении должностных лиц, ответственных за противопожарно</w:t>
      </w:r>
      <w:r w:rsidR="00C502D1">
        <w:rPr>
          <w:rFonts w:ascii="Times New Roman" w:eastAsia="Arial Unicode MS" w:hAnsi="Times New Roman" w:cs="Times New Roman"/>
          <w:lang w:eastAsia="ru-RU"/>
        </w:rPr>
        <w:t xml:space="preserve">е состояние (дата, №) Приказ № </w:t>
      </w:r>
      <w:r w:rsidR="00375C55">
        <w:rPr>
          <w:rFonts w:ascii="Times New Roman" w:eastAsia="Arial Unicode MS" w:hAnsi="Times New Roman" w:cs="Times New Roman"/>
          <w:lang w:eastAsia="ru-RU"/>
        </w:rPr>
        <w:t xml:space="preserve">51и </w:t>
      </w:r>
      <w:r w:rsidR="00C502D1">
        <w:rPr>
          <w:rFonts w:ascii="Times New Roman" w:eastAsia="Arial Unicode MS" w:hAnsi="Times New Roman" w:cs="Times New Roman"/>
          <w:lang w:eastAsia="ru-RU"/>
        </w:rPr>
        <w:t>5</w:t>
      </w:r>
      <w:r w:rsidRPr="00A87266">
        <w:rPr>
          <w:rFonts w:ascii="Times New Roman" w:eastAsia="Arial Unicode MS" w:hAnsi="Times New Roman" w:cs="Times New Roman"/>
          <w:lang w:eastAsia="ru-RU"/>
        </w:rPr>
        <w:t>1-а</w:t>
      </w:r>
      <w:r w:rsidR="00375C55">
        <w:rPr>
          <w:rFonts w:ascii="Times New Roman" w:eastAsia="Arial Unicode MS" w:hAnsi="Times New Roman" w:cs="Times New Roman"/>
          <w:lang w:eastAsia="ru-RU"/>
        </w:rPr>
        <w:t>(ф)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от 1.09.2021г.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планов эвакуации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журналов инструкций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Обучение мерам противопожарной безопасности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в соответствии с требованиями</w:t>
      </w:r>
    </w:p>
    <w:p w:rsidR="00A87266" w:rsidRPr="00C502D1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lastRenderedPageBreak/>
        <w:t xml:space="preserve">Наличие уголков пожарной безопасности 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в каждом классе</w:t>
      </w:r>
      <w:r w:rsidR="00C502D1">
        <w:rPr>
          <w:rFonts w:ascii="Times New Roman" w:eastAsia="Arial Unicode MS" w:hAnsi="Times New Roman" w:cs="Times New Roman"/>
          <w:i/>
          <w:lang w:eastAsia="ru-RU"/>
        </w:rPr>
        <w:t>.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автоматической пожарной сигнализации, состояние работоспособности, договор на техническое обслуживание</w:t>
      </w:r>
      <w:r w:rsidR="00C502D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имеется,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системы оповещения, состояние работоспособности, договор на техническое обслуживание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  <w:r w:rsidR="00BF7FCA">
        <w:rPr>
          <w:rFonts w:ascii="Times New Roman" w:eastAsia="Arial Unicode MS" w:hAnsi="Times New Roman" w:cs="Times New Roman"/>
          <w:lang w:eastAsia="ru-RU"/>
        </w:rPr>
        <w:t>.</w:t>
      </w:r>
    </w:p>
    <w:p w:rsidR="00A87266" w:rsidRPr="00A87266" w:rsidRDefault="00A87266" w:rsidP="00A87266">
      <w:pPr>
        <w:tabs>
          <w:tab w:val="left" w:pos="3200"/>
        </w:tabs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Проверка сопротивления изоляции электросети и заземления электрооборудования (дата и номер акта) Протокол № 1-4 от 04.08.2021г. выдан ООО «Центром технической экспертизы»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Наличие и состояние противопожарного оборудования: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 внутренний противопожарный водопровод 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BF7FCA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- пожарный щит-имеется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, огнетушители</w:t>
      </w:r>
      <w:r>
        <w:rPr>
          <w:rFonts w:ascii="Times New Roman" w:eastAsia="Arial Unicode MS" w:hAnsi="Times New Roman" w:cs="Times New Roman"/>
          <w:i/>
          <w:lang w:eastAsia="ru-RU"/>
        </w:rPr>
        <w:t>-имеется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, пожарный гидрант</w:t>
      </w:r>
      <w:r>
        <w:rPr>
          <w:rFonts w:ascii="Times New Roman" w:eastAsia="Arial Unicode MS" w:hAnsi="Times New Roman" w:cs="Times New Roman"/>
          <w:i/>
          <w:lang w:eastAsia="ru-RU"/>
        </w:rPr>
        <w:t>-имеется</w:t>
      </w:r>
      <w:r w:rsidR="00A87266" w:rsidRPr="00A87266">
        <w:rPr>
          <w:rFonts w:ascii="Times New Roman" w:eastAsia="Arial Unicode MS" w:hAnsi="Times New Roman" w:cs="Times New Roman"/>
          <w:lang w:eastAsia="ru-RU"/>
        </w:rPr>
        <w:br/>
        <w:t xml:space="preserve">-состояние и место расположения </w:t>
      </w:r>
      <w:proofErr w:type="spellStart"/>
      <w:r w:rsidR="00A87266" w:rsidRPr="00A87266">
        <w:rPr>
          <w:rFonts w:ascii="Times New Roman" w:eastAsia="Arial Unicode MS" w:hAnsi="Times New Roman" w:cs="Times New Roman"/>
          <w:lang w:eastAsia="ru-RU"/>
        </w:rPr>
        <w:t>электрощитовой</w:t>
      </w:r>
      <w:proofErr w:type="spellEnd"/>
      <w:r w:rsidR="00A87266"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lang w:eastAsia="ru-RU"/>
        </w:rPr>
        <w:t>-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1 этаж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-состояние путей эвакуации 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удовлетворительное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-наличие доводчиков на дверях 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-наличие световых указателей «Выход»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-обработка огнезащитным составом деревянных конструкций чердачных помещений 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-состояние электропроводки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удовлетворительное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Наличие и состояние:</w:t>
      </w:r>
    </w:p>
    <w:p w:rsidR="00A87266" w:rsidRPr="00A87266" w:rsidRDefault="00BF7FCA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В</w:t>
      </w:r>
      <w:r w:rsidR="00A87266" w:rsidRPr="00A87266">
        <w:rPr>
          <w:rFonts w:ascii="Times New Roman" w:eastAsia="Arial Unicode MS" w:hAnsi="Times New Roman" w:cs="Times New Roman"/>
          <w:lang w:eastAsia="ru-RU"/>
        </w:rPr>
        <w:t>одоснабжения</w:t>
      </w:r>
      <w:r>
        <w:rPr>
          <w:rFonts w:ascii="Times New Roman" w:eastAsia="Arial Unicode MS" w:hAnsi="Times New Roman" w:cs="Times New Roman"/>
          <w:lang w:eastAsia="ru-RU"/>
        </w:rPr>
        <w:t>-</w:t>
      </w:r>
      <w:r w:rsidR="00A87266"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A87266" w:rsidRPr="00A87266">
        <w:rPr>
          <w:rFonts w:ascii="Times New Roman" w:eastAsia="Arial Unicode MS" w:hAnsi="Times New Roman" w:cs="Times New Roman"/>
          <w:i/>
          <w:lang w:eastAsia="ru-RU"/>
        </w:rPr>
        <w:t>централизованная сеть, в удовлетворительном состоянии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proofErr w:type="gramStart"/>
      <w:r w:rsidRPr="00A87266">
        <w:rPr>
          <w:rFonts w:ascii="Times New Roman" w:eastAsia="Arial Unicode MS" w:hAnsi="Times New Roman" w:cs="Times New Roman"/>
          <w:lang w:eastAsia="ru-RU"/>
        </w:rPr>
        <w:t xml:space="preserve">электроснабжения </w:t>
      </w:r>
      <w:r w:rsidR="00BF7FCA">
        <w:rPr>
          <w:rFonts w:ascii="Times New Roman" w:eastAsia="Arial Unicode MS" w:hAnsi="Times New Roman" w:cs="Times New Roman"/>
          <w:lang w:eastAsia="ru-RU"/>
        </w:rPr>
        <w:t>,</w:t>
      </w:r>
      <w:r w:rsidRPr="00A87266">
        <w:rPr>
          <w:rFonts w:ascii="Times New Roman" w:eastAsia="Arial Unicode MS" w:hAnsi="Times New Roman" w:cs="Times New Roman"/>
          <w:lang w:eastAsia="ru-RU"/>
        </w:rPr>
        <w:t>газоснабжения</w:t>
      </w:r>
      <w:proofErr w:type="gramEnd"/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в удовлетворительном состоянии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канализации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BF7FCA">
        <w:rPr>
          <w:rFonts w:ascii="Times New Roman" w:eastAsia="Arial Unicode MS" w:hAnsi="Times New Roman" w:cs="Times New Roman"/>
          <w:i/>
          <w:lang w:eastAsia="ru-RU"/>
        </w:rPr>
        <w:t>имеется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, в удовлетворительном состоянии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proofErr w:type="spellStart"/>
      <w:r w:rsidRPr="00A87266">
        <w:rPr>
          <w:rFonts w:ascii="Times New Roman" w:eastAsia="Arial Unicode MS" w:hAnsi="Times New Roman" w:cs="Times New Roman"/>
          <w:lang w:eastAsia="ru-RU"/>
        </w:rPr>
        <w:t>сантехоборудования</w:t>
      </w:r>
      <w:proofErr w:type="spellEnd"/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имеется, в удовлетворительном состоянии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Состояние центральной вентиляции, возможности для соблюдения воздухообмена в образовательном учреждении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в удовлетворительном состоянии</w:t>
      </w:r>
      <w:r w:rsidRPr="00A87266">
        <w:rPr>
          <w:rFonts w:ascii="Times New Roman" w:eastAsia="Arial Unicode MS" w:hAnsi="Times New Roman" w:cs="Times New Roman"/>
          <w:lang w:eastAsia="ru-RU"/>
        </w:rPr>
        <w:br/>
        <w:t>29. Наличие помещений: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Бытовых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proofErr w:type="gramStart"/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,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прачечных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  <w:r w:rsidRPr="00A87266">
        <w:rPr>
          <w:rFonts w:ascii="Times New Roman" w:eastAsia="Arial Unicode MS" w:hAnsi="Times New Roman" w:cs="Times New Roman"/>
          <w:lang w:eastAsia="ru-RU"/>
        </w:rPr>
        <w:t>,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Сушилок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proofErr w:type="gramStart"/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,</w:t>
      </w:r>
      <w:proofErr w:type="gramEnd"/>
      <w:r w:rsidRPr="00A87266">
        <w:rPr>
          <w:rFonts w:ascii="Times New Roman" w:eastAsia="Arial Unicode MS" w:hAnsi="Times New Roman" w:cs="Times New Roman"/>
          <w:lang w:eastAsia="ru-RU"/>
        </w:rPr>
        <w:t xml:space="preserve"> складских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r w:rsidR="00BF7FCA">
        <w:rPr>
          <w:rFonts w:ascii="Times New Roman" w:eastAsia="Arial Unicode MS" w:hAnsi="Times New Roman" w:cs="Times New Roman"/>
          <w:i/>
          <w:lang w:eastAsia="ru-RU"/>
        </w:rPr>
        <w:t>-имеется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Наличие и состояние бассейна 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  <w:r w:rsidRPr="00A87266">
        <w:rPr>
          <w:rFonts w:ascii="Times New Roman" w:eastAsia="Arial Unicode MS" w:hAnsi="Times New Roman" w:cs="Times New Roman"/>
          <w:lang w:eastAsia="ru-RU"/>
        </w:rPr>
        <w:t>.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Энергосберегающие мероприятия и их состояние: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Наличие и состояние водомеров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имеется 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(1+1ф)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, в рабочем состоянии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Наличие журнала (плана) мероприятий по экономии топливно-энергетических ресурсов и его </w:t>
      </w:r>
      <w:proofErr w:type="spellStart"/>
      <w:r w:rsidRPr="00A87266">
        <w:rPr>
          <w:rFonts w:ascii="Times New Roman" w:eastAsia="Arial Unicode MS" w:hAnsi="Times New Roman" w:cs="Times New Roman"/>
          <w:lang w:eastAsia="ru-RU"/>
        </w:rPr>
        <w:t>выполне</w:t>
      </w:r>
      <w:proofErr w:type="spellEnd"/>
      <w:r w:rsidR="00BF7FCA">
        <w:rPr>
          <w:rFonts w:ascii="Times New Roman" w:eastAsia="Arial Unicode MS" w:hAnsi="Times New Roman" w:cs="Times New Roman"/>
          <w:lang w:eastAsia="ru-RU"/>
        </w:rPr>
        <w:t xml:space="preserve">-        </w:t>
      </w:r>
      <w:proofErr w:type="spellStart"/>
      <w:r w:rsidRPr="00A87266">
        <w:rPr>
          <w:rFonts w:ascii="Times New Roman" w:eastAsia="Arial Unicode MS" w:hAnsi="Times New Roman" w:cs="Times New Roman"/>
          <w:lang w:eastAsia="ru-RU"/>
        </w:rPr>
        <w:t>ние</w:t>
      </w:r>
      <w:proofErr w:type="spellEnd"/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Наличие в образовательном учреждении устройств и приспособлений по созданию условий свободного передвижения и адаптации инвалидов и маломобильных групп населения: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пандус с перилами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="00375C55">
        <w:rPr>
          <w:rFonts w:ascii="Times New Roman" w:eastAsia="Arial Unicode MS" w:hAnsi="Times New Roman" w:cs="Times New Roman"/>
          <w:lang w:eastAsia="ru-RU"/>
        </w:rPr>
        <w:t>(1+1</w:t>
      </w:r>
      <w:proofErr w:type="gramStart"/>
      <w:r w:rsidR="00375C55">
        <w:rPr>
          <w:rFonts w:ascii="Times New Roman" w:eastAsia="Arial Unicode MS" w:hAnsi="Times New Roman" w:cs="Times New Roman"/>
          <w:lang w:eastAsia="ru-RU"/>
        </w:rPr>
        <w:t>ф)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имеется</w:t>
      </w:r>
      <w:proofErr w:type="gramEnd"/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при входе</w:t>
      </w:r>
    </w:p>
    <w:p w:rsidR="00A87266" w:rsidRPr="00A87266" w:rsidRDefault="00BF7FCA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>
        <w:rPr>
          <w:rFonts w:ascii="Times New Roman" w:eastAsia="Arial Unicode MS" w:hAnsi="Times New Roman" w:cs="Times New Roman"/>
          <w:lang w:eastAsia="ru-RU"/>
        </w:rPr>
        <w:t>С</w:t>
      </w:r>
      <w:r w:rsidR="00A87266" w:rsidRPr="00A87266">
        <w:rPr>
          <w:rFonts w:ascii="Times New Roman" w:eastAsia="Arial Unicode MS" w:hAnsi="Times New Roman" w:cs="Times New Roman"/>
          <w:lang w:eastAsia="ru-RU"/>
        </w:rPr>
        <w:t>анузел</w:t>
      </w:r>
      <w:r>
        <w:rPr>
          <w:rFonts w:ascii="Times New Roman" w:eastAsia="Arial Unicode MS" w:hAnsi="Times New Roman" w:cs="Times New Roman"/>
          <w:lang w:eastAsia="ru-RU"/>
        </w:rPr>
        <w:t>- имеется</w:t>
      </w:r>
      <w:r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(1+1ф)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lastRenderedPageBreak/>
        <w:t>подъемники, лифты стационарные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подъемники передвижные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приспособления для слабовидящих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</w:t>
      </w:r>
      <w:r w:rsidR="00BF7FCA">
        <w:rPr>
          <w:rFonts w:ascii="Times New Roman" w:eastAsia="Arial Unicode MS" w:hAnsi="Times New Roman" w:cs="Times New Roman"/>
          <w:i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приспособления для слабослышащих</w:t>
      </w:r>
      <w:r w:rsidR="00BF7FCA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BF7FCA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lang w:eastAsia="ar-SA"/>
        </w:rPr>
        <w:t xml:space="preserve"> Соответствие спортивных залов, спортивных площадок и спортивных </w:t>
      </w:r>
      <w:proofErr w:type="gramStart"/>
      <w:r w:rsidRPr="00A87266">
        <w:rPr>
          <w:rFonts w:ascii="Times New Roman" w:eastAsia="Arial Unicode MS" w:hAnsi="Times New Roman" w:cs="Times New Roman"/>
          <w:lang w:eastAsia="ar-SA"/>
        </w:rPr>
        <w:t>сооружений  требованиям</w:t>
      </w:r>
      <w:proofErr w:type="gramEnd"/>
      <w:r w:rsidRPr="00A87266">
        <w:rPr>
          <w:rFonts w:ascii="Times New Roman" w:eastAsia="Arial Unicode MS" w:hAnsi="Times New Roman" w:cs="Times New Roman"/>
          <w:lang w:eastAsia="ar-SA"/>
        </w:rPr>
        <w:t xml:space="preserve"> санитарных норм, правил безопасности, стандартов безопасности, строительных норм и правил </w:t>
      </w:r>
      <w:r w:rsidR="00BF7FCA">
        <w:rPr>
          <w:rFonts w:ascii="Times New Roman" w:eastAsia="Arial Unicode MS" w:hAnsi="Times New Roman" w:cs="Times New Roman"/>
          <w:lang w:eastAsia="ar-SA"/>
        </w:rPr>
        <w:t>-</w:t>
      </w:r>
      <w:r w:rsidRPr="00A87266">
        <w:rPr>
          <w:rFonts w:ascii="Times New Roman" w:eastAsia="Arial Unicode MS" w:hAnsi="Times New Roman" w:cs="Times New Roman"/>
          <w:i/>
          <w:lang w:eastAsia="ar-SA"/>
        </w:rPr>
        <w:t>в соответствии</w:t>
      </w:r>
    </w:p>
    <w:p w:rsidR="00A87266" w:rsidRPr="00A87266" w:rsidRDefault="00A87266" w:rsidP="00A87266">
      <w:pPr>
        <w:pBdr>
          <w:bottom w:val="single" w:sz="8" w:space="16" w:color="000000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i/>
          <w:lang w:eastAsia="ar-SA"/>
        </w:rPr>
      </w:pPr>
      <w:r w:rsidRPr="00A87266">
        <w:rPr>
          <w:rFonts w:ascii="Times New Roman" w:eastAsia="Arial Unicode MS" w:hAnsi="Times New Roman" w:cs="Times New Roman"/>
          <w:lang w:eastAsia="ar-SA"/>
        </w:rPr>
        <w:t xml:space="preserve"> Соответствие кабинетов химии</w:t>
      </w:r>
      <w:r w:rsidR="00BF7FCA">
        <w:rPr>
          <w:rFonts w:ascii="Times New Roman" w:eastAsia="Arial Unicode MS" w:hAnsi="Times New Roman" w:cs="Times New Roman"/>
          <w:lang w:eastAsia="ar-SA"/>
        </w:rPr>
        <w:t xml:space="preserve">-биологии, </w:t>
      </w:r>
      <w:proofErr w:type="gramStart"/>
      <w:r w:rsidR="00BF7FCA">
        <w:rPr>
          <w:rFonts w:ascii="Times New Roman" w:eastAsia="Arial Unicode MS" w:hAnsi="Times New Roman" w:cs="Times New Roman"/>
          <w:lang w:eastAsia="ar-SA"/>
        </w:rPr>
        <w:t>физики,  информатики</w:t>
      </w:r>
      <w:proofErr w:type="gramEnd"/>
      <w:r w:rsidR="00BF7FCA">
        <w:rPr>
          <w:rFonts w:ascii="Times New Roman" w:eastAsia="Arial Unicode MS" w:hAnsi="Times New Roman" w:cs="Times New Roman"/>
          <w:lang w:eastAsia="ar-SA"/>
        </w:rPr>
        <w:t xml:space="preserve"> </w:t>
      </w:r>
      <w:r w:rsidRPr="00A87266">
        <w:rPr>
          <w:rFonts w:ascii="Times New Roman" w:eastAsia="Arial Unicode MS" w:hAnsi="Times New Roman" w:cs="Times New Roman"/>
          <w:lang w:eastAsia="ar-SA"/>
        </w:rPr>
        <w:t>и мастерских требованиям санитарных норм, правил безопас</w:t>
      </w:r>
      <w:r w:rsidR="00BF7FCA">
        <w:rPr>
          <w:rFonts w:ascii="Times New Roman" w:eastAsia="Arial Unicode MS" w:hAnsi="Times New Roman" w:cs="Times New Roman"/>
          <w:lang w:eastAsia="ar-SA"/>
        </w:rPr>
        <w:t>ности, стандартов безопасности-</w:t>
      </w:r>
      <w:r w:rsidR="00BF7FCA">
        <w:rPr>
          <w:rFonts w:ascii="Times New Roman" w:eastAsia="Arial Unicode MS" w:hAnsi="Times New Roman" w:cs="Times New Roman"/>
          <w:i/>
          <w:lang w:eastAsia="ar-SA"/>
        </w:rPr>
        <w:t>соответствую</w:t>
      </w:r>
      <w:r w:rsidRPr="00A87266">
        <w:rPr>
          <w:rFonts w:ascii="Times New Roman" w:eastAsia="Arial Unicode MS" w:hAnsi="Times New Roman" w:cs="Times New Roman"/>
          <w:i/>
          <w:lang w:eastAsia="ar-SA"/>
        </w:rPr>
        <w:t>т правилам и нормам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 Обеспечение  безопасности: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color w:val="333333"/>
          <w:lang w:eastAsia="ru-RU"/>
        </w:rPr>
        <w:t xml:space="preserve"> обеспечение охраны (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договор на охрану  с ЧОП, ОВД, ФГУП «Охрана»)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охрану обеспечивают сторожа в ночное время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color w:val="333333"/>
          <w:lang w:eastAsia="ru-RU"/>
        </w:rPr>
        <w:t xml:space="preserve">-входные двери, выполненные из материалов, позволяющих обеспечить надежную защиту </w:t>
      </w:r>
      <w:r w:rsidRPr="00A87266">
        <w:rPr>
          <w:rFonts w:ascii="Times New Roman" w:eastAsia="Arial Unicode MS" w:hAnsi="Times New Roman" w:cs="Times New Roman"/>
          <w:i/>
          <w:color w:val="333333"/>
          <w:lang w:eastAsia="ru-RU"/>
        </w:rPr>
        <w:t>в наличии 6</w:t>
      </w:r>
      <w:r w:rsidR="00375C55">
        <w:rPr>
          <w:rFonts w:ascii="Times New Roman" w:eastAsia="Arial Unicode MS" w:hAnsi="Times New Roman" w:cs="Times New Roman"/>
          <w:i/>
          <w:color w:val="333333"/>
          <w:lang w:eastAsia="ru-RU"/>
        </w:rPr>
        <w:t>+3ф</w:t>
      </w:r>
      <w:r w:rsidRPr="00A87266">
        <w:rPr>
          <w:rFonts w:ascii="Times New Roman" w:eastAsia="Arial Unicode MS" w:hAnsi="Times New Roman" w:cs="Times New Roman"/>
          <w:i/>
          <w:color w:val="333333"/>
          <w:lang w:eastAsia="ru-RU"/>
        </w:rPr>
        <w:t xml:space="preserve"> входных дверей, все они изготовлены из металла с </w:t>
      </w:r>
      <w:proofErr w:type="spellStart"/>
      <w:r w:rsidRPr="00A87266">
        <w:rPr>
          <w:rFonts w:ascii="Times New Roman" w:eastAsia="Arial Unicode MS" w:hAnsi="Times New Roman" w:cs="Times New Roman"/>
          <w:i/>
          <w:color w:val="333333"/>
          <w:lang w:eastAsia="ru-RU"/>
        </w:rPr>
        <w:t>легкоотпирающимися</w:t>
      </w:r>
      <w:proofErr w:type="spellEnd"/>
      <w:r w:rsidRPr="00A87266">
        <w:rPr>
          <w:rFonts w:ascii="Times New Roman" w:eastAsia="Arial Unicode MS" w:hAnsi="Times New Roman" w:cs="Times New Roman"/>
          <w:i/>
          <w:color w:val="333333"/>
          <w:lang w:eastAsia="ru-RU"/>
        </w:rPr>
        <w:t xml:space="preserve"> засовами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-система контроля и управлением допуском </w:t>
      </w:r>
      <w:r w:rsidR="00D775C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пропускной режим соблюдается 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-кнопка экстренного вызова</w:t>
      </w:r>
      <w:r w:rsidR="00D775C1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нет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-внешняя система видеонаблюдения, количество видеокамер </w:t>
      </w:r>
      <w:proofErr w:type="gramStart"/>
      <w:r w:rsidR="00D775C1">
        <w:rPr>
          <w:rFonts w:ascii="Times New Roman" w:eastAsia="Arial Unicode MS" w:hAnsi="Times New Roman" w:cs="Times New Roman"/>
          <w:i/>
          <w:lang w:eastAsia="ru-RU"/>
        </w:rPr>
        <w:t>имеется(</w:t>
      </w:r>
      <w:proofErr w:type="gramEnd"/>
      <w:r w:rsidR="00D775C1">
        <w:rPr>
          <w:rFonts w:ascii="Times New Roman" w:eastAsia="Arial Unicode MS" w:hAnsi="Times New Roman" w:cs="Times New Roman"/>
          <w:i/>
          <w:lang w:eastAsia="ru-RU"/>
        </w:rPr>
        <w:t>4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шт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+1ф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.)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-внутренняя система видеонаблюдения, количество видеокамер </w:t>
      </w:r>
      <w:r w:rsidR="00D775C1">
        <w:rPr>
          <w:rFonts w:ascii="Times New Roman" w:eastAsia="Arial Unicode MS" w:hAnsi="Times New Roman" w:cs="Times New Roman"/>
          <w:i/>
          <w:lang w:eastAsia="ru-RU"/>
        </w:rPr>
        <w:t>имеется(5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 xml:space="preserve"> шт.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+2ф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)</w:t>
      </w:r>
    </w:p>
    <w:p w:rsidR="00A87266" w:rsidRPr="00A87266" w:rsidRDefault="00A87266" w:rsidP="00A87266">
      <w:pPr>
        <w:tabs>
          <w:tab w:val="left" w:pos="3200"/>
        </w:tabs>
        <w:spacing w:after="200" w:line="276" w:lineRule="auto"/>
        <w:rPr>
          <w:rFonts w:ascii="Times New Roman" w:eastAsia="Arial Unicode MS" w:hAnsi="Times New Roman" w:cs="Times New Roman"/>
          <w:i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>-ограждение территории и состояние</w:t>
      </w:r>
      <w:r w:rsidR="00B857E9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металлические конструкции, обтянутые металлической сеткой (</w:t>
      </w:r>
      <w:proofErr w:type="spellStart"/>
      <w:r w:rsidRPr="00A87266">
        <w:rPr>
          <w:rFonts w:ascii="Times New Roman" w:eastAsia="Arial Unicode MS" w:hAnsi="Times New Roman" w:cs="Times New Roman"/>
          <w:i/>
          <w:lang w:eastAsia="ru-RU"/>
        </w:rPr>
        <w:t>рабицей</w:t>
      </w:r>
      <w:proofErr w:type="spellEnd"/>
      <w:r w:rsidRPr="00A87266">
        <w:rPr>
          <w:rFonts w:ascii="Times New Roman" w:eastAsia="Arial Unicode MS" w:hAnsi="Times New Roman" w:cs="Times New Roman"/>
          <w:i/>
          <w:lang w:eastAsia="ru-RU"/>
        </w:rPr>
        <w:t>)</w:t>
      </w:r>
      <w:r w:rsidR="00375C55">
        <w:rPr>
          <w:rFonts w:ascii="Times New Roman" w:eastAsia="Arial Unicode MS" w:hAnsi="Times New Roman" w:cs="Times New Roman"/>
          <w:i/>
          <w:lang w:eastAsia="ru-RU"/>
        </w:rPr>
        <w:t>,</w:t>
      </w:r>
      <w:r w:rsidR="00B857E9">
        <w:rPr>
          <w:rFonts w:ascii="Times New Roman" w:eastAsia="Arial Unicode MS" w:hAnsi="Times New Roman" w:cs="Times New Roman"/>
          <w:i/>
          <w:lang w:eastAsia="ru-RU"/>
        </w:rPr>
        <w:t xml:space="preserve"> -</w:t>
      </w:r>
    </w:p>
    <w:p w:rsidR="00A87266" w:rsidRPr="00A87266" w:rsidRDefault="00A87266" w:rsidP="00A87266">
      <w:pPr>
        <w:spacing w:after="200" w:line="276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87266">
        <w:rPr>
          <w:rFonts w:ascii="Times New Roman" w:eastAsia="Arial Unicode MS" w:hAnsi="Times New Roman" w:cs="Times New Roman"/>
          <w:lang w:eastAsia="ru-RU"/>
        </w:rPr>
        <w:t xml:space="preserve">-освещение территории </w:t>
      </w:r>
      <w:r w:rsidR="00B857E9">
        <w:rPr>
          <w:rFonts w:ascii="Times New Roman" w:eastAsia="Arial Unicode MS" w:hAnsi="Times New Roman" w:cs="Times New Roman"/>
          <w:lang w:eastAsia="ru-RU"/>
        </w:rPr>
        <w:t>-</w:t>
      </w:r>
      <w:r w:rsidRPr="00A87266">
        <w:rPr>
          <w:rFonts w:ascii="Times New Roman" w:eastAsia="Arial Unicode MS" w:hAnsi="Times New Roman" w:cs="Times New Roman"/>
          <w:i/>
          <w:lang w:eastAsia="ru-RU"/>
        </w:rPr>
        <w:t>по периметру</w:t>
      </w:r>
      <w:r w:rsidRPr="00A87266">
        <w:rPr>
          <w:rFonts w:ascii="Times New Roman" w:eastAsia="Arial Unicode MS" w:hAnsi="Times New Roman" w:cs="Times New Roman"/>
          <w:lang w:eastAsia="ru-RU"/>
        </w:rPr>
        <w:t>.</w:t>
      </w:r>
    </w:p>
    <w:p w:rsidR="00A87266" w:rsidRPr="00A87266" w:rsidRDefault="00A87266" w:rsidP="00A8726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3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8"/>
        <w:gridCol w:w="432"/>
        <w:gridCol w:w="1580"/>
        <w:gridCol w:w="861"/>
        <w:gridCol w:w="1006"/>
        <w:gridCol w:w="1005"/>
        <w:gridCol w:w="575"/>
        <w:gridCol w:w="575"/>
        <w:gridCol w:w="1005"/>
        <w:gridCol w:w="862"/>
        <w:gridCol w:w="408"/>
        <w:gridCol w:w="454"/>
        <w:gridCol w:w="559"/>
        <w:gridCol w:w="196"/>
        <w:gridCol w:w="584"/>
        <w:gridCol w:w="294"/>
        <w:gridCol w:w="249"/>
        <w:gridCol w:w="289"/>
        <w:gridCol w:w="2692"/>
      </w:tblGrid>
      <w:tr w:rsidR="00287E68" w:rsidRPr="00287E68" w:rsidTr="00287E68">
        <w:trPr>
          <w:trHeight w:val="282"/>
        </w:trPr>
        <w:tc>
          <w:tcPr>
            <w:tcW w:w="112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7E9" w:rsidRDefault="00287E68" w:rsidP="00287E6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Финансовое обеспечен</w:t>
            </w:r>
            <w:r w:rsidR="00D775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ие функционирования и развития </w:t>
            </w:r>
            <w:r w:rsidR="00B8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МБОУ «СОШ п.Мичуринский»</w:t>
            </w:r>
          </w:p>
          <w:p w:rsidR="00287E68" w:rsidRPr="00287E68" w:rsidRDefault="00B857E9" w:rsidP="00287E6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филиала «НОШ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п.Водораздельный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287E68" w:rsidRPr="00287E68" w:rsidRDefault="00287E68" w:rsidP="00287E6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 основные данные по получаемому бюджетному финансированию, привлеченным внебюджетным средствам, основным направлениям их расходования)</w:t>
            </w:r>
          </w:p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                         1. Расходы бюджета  в  типе Муниципального казённого общеобразовательного учреждения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5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7E68" w:rsidRPr="00287E68" w:rsidRDefault="00287E68" w:rsidP="00287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trHeight w:val="25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Форма 0503127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4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240"/>
        </w:trPr>
        <w:tc>
          <w:tcPr>
            <w:tcW w:w="173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Наименование показателя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Код строки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Утвержденные бюджетные назначения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Лимиты бюджетных обязательств</w:t>
            </w:r>
          </w:p>
        </w:tc>
        <w:tc>
          <w:tcPr>
            <w:tcW w:w="31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  Исполнено</w:t>
            </w:r>
          </w:p>
        </w:tc>
        <w:tc>
          <w:tcPr>
            <w:tcW w:w="1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Неисполненные  назначения</w:t>
            </w:r>
          </w:p>
        </w:tc>
      </w:tr>
      <w:tr w:rsidR="00287E68" w:rsidRPr="00287E68" w:rsidTr="00287E68">
        <w:trPr>
          <w:gridAfter w:val="7"/>
          <w:wAfter w:w="4863" w:type="dxa"/>
          <w:trHeight w:val="195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225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финансовые органы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банковские счета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некассовые операции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 ассигнованиям</w:t>
            </w: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 лимитам бюджетных обязательств</w:t>
            </w:r>
          </w:p>
        </w:tc>
      </w:tr>
      <w:tr w:rsidR="00287E68" w:rsidRPr="00287E68" w:rsidTr="00287E68">
        <w:trPr>
          <w:gridAfter w:val="7"/>
          <w:wAfter w:w="4863" w:type="dxa"/>
          <w:trHeight w:val="225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210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184"/>
        </w:trPr>
        <w:tc>
          <w:tcPr>
            <w:tcW w:w="17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gridAfter w:val="7"/>
          <w:wAfter w:w="4863" w:type="dxa"/>
          <w:trHeight w:val="25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Расходы бюджета - всего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22 057 984,57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21 896 924,85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21 051 313,95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21 051 313,95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1 006 670,62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845 610,90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92007010110100600244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183 844,73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183 844,73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134 173,38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134 173,38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49 671,35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49 671,35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92007010110166110111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857 205,10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735 743,80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735 743,80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735 743,80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121 461,30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113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92007010110166110119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256 057,32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216 458,90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216 458,90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216 458,90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39 598,42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965 248,16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965 248,16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584 936,39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584 936,39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380 311,77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380 311,77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92007020120100600247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582 470,28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582 470,28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430 647,87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430 647,87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92007020120100600851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554 886,57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554 886,57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554 886,57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554 886,57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Уплата прочих налогов, сборов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92007020120100600852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28 480,40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28 480,40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28 480,40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28 480,40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Уплата иных платежей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92007020120100600853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2 587,50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2 587,50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2 587,50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2 587,50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92007020120153030111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770 000,00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770 000,00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770 000,00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113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92007020120153030119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232 540,00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232 540,00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232 540,00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232 540,00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300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92007020120166010111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12 616 383,21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12 616 383,21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12 616 383,21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12 616 383,21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113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92007020120166010119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3 784 335,30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3 784 335,30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3 784 335,30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3 784 335,30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92007020120166010244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93 400,00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93 400,00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93 400,00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93 400,00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68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92007020120266140112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416 000,00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416 000,00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416 000,00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416 000,00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920070201501L3040244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588 546,00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588 546,00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324 740,63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324 740,63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263 805,37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263 805,37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92007090160100310244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464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ind w:firstLineChars="200" w:firstLine="24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92007090160166001244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gridAfter w:val="7"/>
          <w:wAfter w:w="4863" w:type="dxa"/>
          <w:trHeight w:val="259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287E68" w:rsidRPr="00287E68" w:rsidTr="00287E68">
        <w:trPr>
          <w:gridAfter w:val="7"/>
          <w:wAfter w:w="4863" w:type="dxa"/>
          <w:trHeight w:val="417"/>
        </w:trPr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Результат исполнения бюджета                 (дефицит / профицит)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-21 051 313,95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-21 051 313,95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</w:tr>
    </w:tbl>
    <w:p w:rsidR="00287E68" w:rsidRPr="00287E68" w:rsidRDefault="00287E68" w:rsidP="00287E68">
      <w:pPr>
        <w:tabs>
          <w:tab w:val="left" w:pos="35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87E68" w:rsidRPr="00287E68" w:rsidRDefault="00287E68" w:rsidP="00287E68">
      <w:pPr>
        <w:tabs>
          <w:tab w:val="left" w:pos="3585"/>
        </w:tabs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 w:rsidRPr="00287E68">
        <w:rPr>
          <w:rFonts w:ascii="Times New Roman" w:eastAsia="Times New Roman" w:hAnsi="Times New Roman" w:cs="Times New Roman"/>
          <w:b/>
          <w:sz w:val="12"/>
          <w:szCs w:val="12"/>
        </w:rPr>
        <w:t>2.Расходы  бюджета  в  типе  Муниципального бюджетного  учреждения</w:t>
      </w:r>
    </w:p>
    <w:tbl>
      <w:tblPr>
        <w:tblW w:w="106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35"/>
        <w:gridCol w:w="707"/>
        <w:gridCol w:w="708"/>
        <w:gridCol w:w="999"/>
        <w:gridCol w:w="1082"/>
        <w:gridCol w:w="831"/>
        <w:gridCol w:w="22"/>
        <w:gridCol w:w="854"/>
        <w:gridCol w:w="46"/>
        <w:gridCol w:w="890"/>
        <w:gridCol w:w="21"/>
        <w:gridCol w:w="1019"/>
        <w:gridCol w:w="21"/>
        <w:gridCol w:w="1040"/>
      </w:tblGrid>
      <w:tr w:rsidR="00287E68" w:rsidRPr="00287E68" w:rsidTr="00287E68">
        <w:trPr>
          <w:trHeight w:val="264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287E68" w:rsidRPr="00287E68" w:rsidTr="00287E68">
        <w:trPr>
          <w:trHeight w:val="264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   Форма 0503737  </w:t>
            </w:r>
          </w:p>
        </w:tc>
      </w:tr>
      <w:tr w:rsidR="00287E68" w:rsidRPr="00287E68" w:rsidTr="00287E68">
        <w:trPr>
          <w:trHeight w:val="264"/>
        </w:trPr>
        <w:tc>
          <w:tcPr>
            <w:tcW w:w="2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Наименование показателя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Код</w:t>
            </w: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proofErr w:type="spellStart"/>
            <w:proofErr w:type="gramStart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стро</w:t>
            </w:r>
            <w:proofErr w:type="spellEnd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proofErr w:type="spellStart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Код </w:t>
            </w: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</w:r>
            <w:proofErr w:type="spellStart"/>
            <w:proofErr w:type="gramStart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анали</w:t>
            </w:r>
            <w:proofErr w:type="spellEnd"/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тики</w:t>
            </w:r>
            <w:proofErr w:type="gramEnd"/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Утверждено плановых назначений</w:t>
            </w:r>
          </w:p>
        </w:tc>
        <w:tc>
          <w:tcPr>
            <w:tcW w:w="47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        Исполнено плановых назначений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Сумма отклонения</w:t>
            </w:r>
          </w:p>
        </w:tc>
      </w:tr>
      <w:tr w:rsidR="00287E68" w:rsidRPr="00287E68" w:rsidTr="00287E68">
        <w:trPr>
          <w:trHeight w:val="733"/>
        </w:trPr>
        <w:tc>
          <w:tcPr>
            <w:tcW w:w="2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лицевые счета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банковские счета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через кассу учреждения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некассовыми операциями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итого</w:t>
            </w:r>
          </w:p>
        </w:tc>
        <w:tc>
          <w:tcPr>
            <w:tcW w:w="10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Расходы - всего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2386389,48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2166439,96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2166439,96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219949,52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trHeight w:val="336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14 375,20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14 375,20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14 375,20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263 805,37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121 667,20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121 667,20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142 138,17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1 054 073,35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1 049 760,73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1 049 760,73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4 312,62</w:t>
            </w:r>
          </w:p>
        </w:tc>
      </w:tr>
      <w:tr w:rsidR="00287E68" w:rsidRPr="00287E68" w:rsidTr="00287E68">
        <w:trPr>
          <w:trHeight w:val="336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379 805,05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378 502,65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378 502,65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1 302,40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452 508,10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380 311,77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380 311,77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72 196,33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151 822,41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</w:tr>
      <w:tr w:rsidR="00287E68" w:rsidRPr="00287E68" w:rsidTr="00287E68">
        <w:trPr>
          <w:trHeight w:val="305"/>
        </w:trPr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87E68" w:rsidRPr="00287E68" w:rsidRDefault="00287E68" w:rsidP="00287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Результат исполнения  (дефицит / профицит)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87E68" w:rsidRPr="00287E68" w:rsidRDefault="00287E68" w:rsidP="00287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87E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x</w:t>
            </w:r>
          </w:p>
        </w:tc>
      </w:tr>
    </w:tbl>
    <w:p w:rsidR="00A87266" w:rsidRPr="00A87266" w:rsidRDefault="00A87266" w:rsidP="00A87266">
      <w:pPr>
        <w:spacing w:after="20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7266" w:rsidRPr="00A87266" w:rsidRDefault="00A87266" w:rsidP="00A8726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87266">
        <w:rPr>
          <w:rFonts w:ascii="Times New Roman" w:eastAsia="Times New Roman" w:hAnsi="Times New Roman" w:cs="Times New Roman"/>
          <w:b/>
          <w:lang w:eastAsia="ru-RU"/>
        </w:rPr>
        <w:t>Организация питания</w:t>
      </w:r>
    </w:p>
    <w:p w:rsidR="00A87266" w:rsidRPr="00A87266" w:rsidRDefault="00A87266" w:rsidP="00A8726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>Перспективный план работы МКОУ «</w:t>
      </w:r>
      <w:r w:rsidR="00D775C1">
        <w:rPr>
          <w:rFonts w:ascii="Times New Roman" w:eastAsia="Calibri" w:hAnsi="Times New Roman" w:cs="Times New Roman"/>
          <w:sz w:val="24"/>
          <w:szCs w:val="24"/>
        </w:rPr>
        <w:t>СОШ п.Мичуринский</w:t>
      </w:r>
      <w:r w:rsidRPr="00A87266">
        <w:rPr>
          <w:rFonts w:ascii="Times New Roman" w:eastAsia="Calibri" w:hAnsi="Times New Roman" w:cs="Times New Roman"/>
          <w:sz w:val="24"/>
          <w:szCs w:val="24"/>
        </w:rPr>
        <w:t>»</w:t>
      </w:r>
      <w:r w:rsidR="00B857E9">
        <w:rPr>
          <w:rFonts w:ascii="Times New Roman" w:eastAsia="Calibri" w:hAnsi="Times New Roman" w:cs="Times New Roman"/>
          <w:sz w:val="24"/>
          <w:szCs w:val="24"/>
        </w:rPr>
        <w:t xml:space="preserve"> и филиала «НОШ </w:t>
      </w:r>
      <w:proofErr w:type="spellStart"/>
      <w:r w:rsidR="00B857E9">
        <w:rPr>
          <w:rFonts w:ascii="Times New Roman" w:eastAsia="Calibri" w:hAnsi="Times New Roman" w:cs="Times New Roman"/>
          <w:sz w:val="24"/>
          <w:szCs w:val="24"/>
        </w:rPr>
        <w:t>п.Водораздельный</w:t>
      </w:r>
      <w:proofErr w:type="spellEnd"/>
      <w:r w:rsidR="00B857E9">
        <w:rPr>
          <w:rFonts w:ascii="Times New Roman" w:eastAsia="Calibri" w:hAnsi="Times New Roman" w:cs="Times New Roman"/>
          <w:sz w:val="24"/>
          <w:szCs w:val="24"/>
        </w:rPr>
        <w:t>»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по подготовке пищеблока к питанию учащихся на 1.09.2020г.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Наименование мероприятий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3684" w:type="dxa"/>
          </w:tcPr>
          <w:p w:rsidR="00A87266" w:rsidRPr="00A87266" w:rsidRDefault="00A87266" w:rsidP="001E16DE">
            <w:pPr>
              <w:keepNext/>
              <w:keepLines/>
              <w:shd w:val="clear" w:color="auto" w:fill="FFFFFF"/>
              <w:spacing w:after="144" w:line="242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ru-RU"/>
              </w:rPr>
            </w:pPr>
            <w:r w:rsidRPr="00A87266">
              <w:rPr>
                <w:rFonts w:ascii="Times New Roman" w:eastAsia="Times New Roman" w:hAnsi="Times New Roman" w:cs="Times New Roman"/>
              </w:rPr>
              <w:t xml:space="preserve">Изучение  </w:t>
            </w:r>
            <w:r w:rsidRPr="00A8726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Федерального закона от 01.03.2020 N 47-ФЗ "О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      </w:r>
            <w:r w:rsidRPr="00A87266">
              <w:rPr>
                <w:rFonts w:ascii="Times New Roman" w:eastAsia="Times New Roman" w:hAnsi="Times New Roman" w:cs="Times New Roman"/>
              </w:rPr>
              <w:t xml:space="preserve"> принятого </w:t>
            </w:r>
            <w:r w:rsidRPr="003E239B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нижней палатой парламента, согласно которому с начала нового учебного года всех учеников начальной школы, независимо от достатка семьи, обеспечат бесплатным горячим завтраком или обедом, для</w:t>
            </w:r>
            <w:r w:rsidRPr="00A87266">
              <w:rPr>
                <w:rFonts w:ascii="Times New Roman" w:eastAsia="Times New Roman" w:hAnsi="Times New Roman" w:cs="Times New Roman"/>
                <w:shd w:val="clear" w:color="auto" w:fill="F0F0F0"/>
              </w:rPr>
              <w:t xml:space="preserve"> </w:t>
            </w:r>
            <w:r w:rsidRPr="00A87266">
              <w:rPr>
                <w:rFonts w:ascii="Times New Roman" w:eastAsia="Times New Roman" w:hAnsi="Times New Roman" w:cs="Times New Roman"/>
                <w:shd w:val="clear" w:color="auto" w:fill="FFFFFF"/>
              </w:rPr>
              <w:t>обеспечения поэтапного перехода с 1 сентября 2020 года до 1 сентября 2023 года на организацию бесплатного здорового горячего питания для обучающихся, осваивающих образовательные программы начального общего образования в МКОУ «СО</w:t>
            </w:r>
            <w:r w:rsidR="001E16D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Ш </w:t>
            </w:r>
            <w:proofErr w:type="spellStart"/>
            <w:r w:rsidR="001E16DE">
              <w:rPr>
                <w:rFonts w:ascii="Times New Roman" w:eastAsia="Times New Roman" w:hAnsi="Times New Roman" w:cs="Times New Roman"/>
                <w:shd w:val="clear" w:color="auto" w:fill="FFFFFF"/>
              </w:rPr>
              <w:t>п.Мичуринский</w:t>
            </w:r>
            <w:r w:rsidRPr="00A87266">
              <w:rPr>
                <w:rFonts w:ascii="Times New Roman" w:eastAsia="Times New Roman" w:hAnsi="Times New Roman" w:cs="Times New Roman"/>
                <w:shd w:val="clear" w:color="auto" w:fill="FFFFFF"/>
              </w:rPr>
              <w:t>»</w:t>
            </w:r>
            <w:r w:rsidR="00B857E9">
              <w:rPr>
                <w:rFonts w:ascii="Times New Roman" w:eastAsia="Times New Roman" w:hAnsi="Times New Roman" w:cs="Times New Roman"/>
                <w:shd w:val="clear" w:color="auto" w:fill="FFFFFF"/>
              </w:rPr>
              <w:t>и</w:t>
            </w:r>
            <w:proofErr w:type="spellEnd"/>
            <w:r w:rsidR="00B857E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B857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«НОШ </w:t>
            </w:r>
            <w:proofErr w:type="spellStart"/>
            <w:r w:rsidR="00B857E9">
              <w:rPr>
                <w:rFonts w:ascii="Times New Roman" w:eastAsia="Calibri" w:hAnsi="Times New Roman" w:cs="Times New Roman"/>
                <w:sz w:val="24"/>
                <w:szCs w:val="24"/>
              </w:rPr>
              <w:t>п.Водораздельный</w:t>
            </w:r>
            <w:proofErr w:type="spellEnd"/>
            <w:r w:rsidR="00B857E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Март-апрель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>Стратегия и планирование модернизации, реконструкции и дооснащение школьного пищеблока по самым современным стандартам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 xml:space="preserve">Составление сметы по </w:t>
            </w:r>
            <w:r w:rsidRPr="00A87266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>модернизации, реконструкции и дооснащению школьного пищеблока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Март-апрель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Приобщение родительской общественности, спонсорской помощи к модернизации пищеблока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Март-август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 xml:space="preserve">Подготовка и согласование перспективного меню для всех </w:t>
            </w:r>
            <w:proofErr w:type="gramStart"/>
            <w:r w:rsidRPr="00A87266">
              <w:rPr>
                <w:rFonts w:ascii="Times New Roman" w:eastAsia="Calibri" w:hAnsi="Times New Roman" w:cs="Times New Roman"/>
              </w:rPr>
              <w:t>категорий</w:t>
            </w:r>
            <w:proofErr w:type="gramEnd"/>
            <w:r w:rsidRPr="00A87266">
              <w:rPr>
                <w:rFonts w:ascii="Times New Roman" w:eastAsia="Calibri" w:hAnsi="Times New Roman" w:cs="Times New Roman"/>
              </w:rPr>
              <w:t xml:space="preserve"> обучающихся на предстоящий учебный год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Июнь-июль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Обновление документов (актов, приказов по школе) в соответствии с изменениями в</w:t>
            </w:r>
            <w:r w:rsidRPr="00A8726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gramStart"/>
            <w:r w:rsidRPr="00A8726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ФЗ  от</w:t>
            </w:r>
            <w:proofErr w:type="gramEnd"/>
            <w:r w:rsidRPr="00A87266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01.03.2020 N 47-ФЗ "О внесении изменений в Федеральный закон "О качестве и безопасности пищевых продуктов"</w:t>
            </w:r>
            <w:r w:rsidRPr="00A87266">
              <w:rPr>
                <w:rFonts w:ascii="Times New Roman" w:eastAsia="Calibri" w:hAnsi="Times New Roman" w:cs="Times New Roman"/>
              </w:rPr>
              <w:t xml:space="preserve"> (</w:t>
            </w:r>
            <w:r w:rsidRPr="00A87266">
              <w:rPr>
                <w:rFonts w:ascii="Times New Roman" w:eastAsia="Times New Roman" w:hAnsi="Times New Roman" w:cs="Times New Roman"/>
                <w:color w:val="2B2B2B"/>
                <w:shd w:val="clear" w:color="auto" w:fill="FFFFFF"/>
                <w:lang w:eastAsia="ru-RU"/>
              </w:rPr>
              <w:t xml:space="preserve">Формирование комиссии по питанию, контролирующей работу школьного общепита, </w:t>
            </w:r>
            <w:proofErr w:type="spellStart"/>
            <w:r w:rsidRPr="00A87266">
              <w:rPr>
                <w:rFonts w:ascii="Times New Roman" w:eastAsia="Times New Roman" w:hAnsi="Times New Roman" w:cs="Times New Roman"/>
                <w:color w:val="2B2B2B"/>
                <w:shd w:val="clear" w:color="auto" w:fill="FFFFFF"/>
                <w:lang w:eastAsia="ru-RU"/>
              </w:rPr>
              <w:t>бракеражной</w:t>
            </w:r>
            <w:proofErr w:type="spellEnd"/>
            <w:r w:rsidRPr="00A87266">
              <w:rPr>
                <w:rFonts w:ascii="Times New Roman" w:eastAsia="Times New Roman" w:hAnsi="Times New Roman" w:cs="Times New Roman"/>
                <w:color w:val="2B2B2B"/>
                <w:shd w:val="clear" w:color="auto" w:fill="FFFFFF"/>
                <w:lang w:eastAsia="ru-RU"/>
              </w:rPr>
              <w:t xml:space="preserve"> комиссии) включающей членов родительского комитета, педагогов и представителей администрации, утверждает графика работы школьного пищеблока в начале и т.д.)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Июль-август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Составление заявок на выделение денежных средств на</w:t>
            </w:r>
            <w:r w:rsidRPr="00A87266">
              <w:rPr>
                <w:rFonts w:ascii="Times New Roman" w:eastAsia="Calibri" w:hAnsi="Times New Roman" w:cs="Times New Roman"/>
                <w:color w:val="444444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3E239B">
              <w:rPr>
                <w:rFonts w:ascii="Times New Roman" w:eastAsia="Calibri" w:hAnsi="Times New Roman" w:cs="Times New Roman"/>
                <w:shd w:val="clear" w:color="auto" w:fill="FFFFFF"/>
              </w:rPr>
              <w:t>модернизацию, реконструкцию и дооснащение школьного пищеблока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Май-июнь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школы,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Ремонт, реконструкция пищеблока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По мере финансирования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техперсонал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 xml:space="preserve">Подготовка работников пищеблока </w:t>
            </w:r>
            <w:r w:rsidRPr="00A87266">
              <w:rPr>
                <w:rFonts w:ascii="Times New Roman" w:eastAsia="Calibri" w:hAnsi="Times New Roman" w:cs="Times New Roman"/>
              </w:rPr>
              <w:lastRenderedPageBreak/>
              <w:t xml:space="preserve">к </w:t>
            </w:r>
            <w:proofErr w:type="gramStart"/>
            <w:r w:rsidRPr="00A87266">
              <w:rPr>
                <w:rFonts w:ascii="Times New Roman" w:eastAsia="Calibri" w:hAnsi="Times New Roman" w:cs="Times New Roman"/>
              </w:rPr>
              <w:t>работе(</w:t>
            </w:r>
            <w:proofErr w:type="gramEnd"/>
            <w:r w:rsidRPr="00A87266">
              <w:rPr>
                <w:rFonts w:ascii="Times New Roman" w:eastAsia="Calibri" w:hAnsi="Times New Roman" w:cs="Times New Roman"/>
              </w:rPr>
              <w:t>аттестация, медосмотр)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lastRenderedPageBreak/>
              <w:t>Июнь-август)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 xml:space="preserve"> завхоз</w:t>
            </w:r>
          </w:p>
        </w:tc>
      </w:tr>
      <w:tr w:rsidR="00A87266" w:rsidRPr="00A87266" w:rsidTr="00312BF2">
        <w:tc>
          <w:tcPr>
            <w:tcW w:w="988" w:type="dxa"/>
          </w:tcPr>
          <w:p w:rsidR="00A87266" w:rsidRPr="00A87266" w:rsidRDefault="00A87266" w:rsidP="00A87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3684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Приобретение недостающего оборудования, посуды для пищеблока,</w:t>
            </w:r>
            <w:r w:rsidRPr="00A87266">
              <w:rPr>
                <w:rFonts w:ascii="Times New Roman" w:eastAsia="Times New Roman" w:hAnsi="Times New Roman" w:cs="Times New Roman"/>
                <w:lang w:eastAsia="ru-RU"/>
              </w:rPr>
              <w:t xml:space="preserve"> работающего на сырье с целью организации полноценного горячего питания для учащихся</w:t>
            </w:r>
          </w:p>
        </w:tc>
        <w:tc>
          <w:tcPr>
            <w:tcW w:w="2336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По мере поступления финансирования</w:t>
            </w:r>
          </w:p>
        </w:tc>
        <w:tc>
          <w:tcPr>
            <w:tcW w:w="2337" w:type="dxa"/>
          </w:tcPr>
          <w:p w:rsidR="00A87266" w:rsidRPr="00A87266" w:rsidRDefault="00A87266" w:rsidP="00A87266">
            <w:pPr>
              <w:rPr>
                <w:rFonts w:ascii="Times New Roman" w:eastAsia="Calibri" w:hAnsi="Times New Roman" w:cs="Times New Roman"/>
              </w:rPr>
            </w:pPr>
            <w:r w:rsidRPr="00A87266"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</w:tbl>
    <w:p w:rsidR="00A87266" w:rsidRPr="00A87266" w:rsidRDefault="00A87266" w:rsidP="00A8726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87266" w:rsidRPr="00A87266" w:rsidRDefault="00A87266" w:rsidP="00A87266">
      <w:pPr>
        <w:spacing w:after="200" w:line="276" w:lineRule="auto"/>
        <w:rPr>
          <w:rFonts w:ascii="Times New Roman" w:eastAsia="Calibri" w:hAnsi="Times New Roman" w:cs="Times New Roman"/>
        </w:rPr>
      </w:pPr>
      <w:r w:rsidRPr="00A87266">
        <w:rPr>
          <w:rFonts w:ascii="Times New Roman" w:eastAsia="Times New Roman" w:hAnsi="Times New Roman" w:cs="Times New Roman"/>
          <w:b/>
          <w:lang w:eastAsia="ru-RU"/>
        </w:rPr>
        <w:t xml:space="preserve">Создана  </w:t>
      </w:r>
      <w:r w:rsidRPr="00A87266">
        <w:rPr>
          <w:rFonts w:ascii="Times New Roman" w:eastAsia="Calibri" w:hAnsi="Times New Roman" w:cs="Times New Roman"/>
        </w:rPr>
        <w:t>ПРОГРАММА совершенствования организации питания «Школьное здоровое питание»</w:t>
      </w:r>
    </w:p>
    <w:p w:rsidR="00A87266" w:rsidRPr="00A87266" w:rsidRDefault="00A87266" w:rsidP="00A8726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>В рамках ежегодного Послания Президента РФ к Федеральному собранию РФ по обеспечению бесплатным горячим питанием обучающихся 1-4 классов с 1 сентяб</w:t>
      </w:r>
      <w:r w:rsidR="00D775C1">
        <w:rPr>
          <w:rFonts w:ascii="Times New Roman" w:eastAsia="Calibri" w:hAnsi="Times New Roman" w:cs="Times New Roman"/>
          <w:sz w:val="24"/>
          <w:szCs w:val="24"/>
        </w:rPr>
        <w:t>ря 2020 года МКОУ «СОШ п.Мичуринский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B857E9">
        <w:rPr>
          <w:rFonts w:ascii="Times New Roman" w:eastAsia="Calibri" w:hAnsi="Times New Roman" w:cs="Times New Roman"/>
          <w:sz w:val="24"/>
          <w:szCs w:val="24"/>
        </w:rPr>
        <w:t>и</w:t>
      </w:r>
      <w:r w:rsidR="00B857E9" w:rsidRPr="00B85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7E9">
        <w:rPr>
          <w:rFonts w:ascii="Times New Roman" w:eastAsia="Calibri" w:hAnsi="Times New Roman" w:cs="Times New Roman"/>
          <w:sz w:val="24"/>
          <w:szCs w:val="24"/>
        </w:rPr>
        <w:t xml:space="preserve">филиала «НОШ </w:t>
      </w:r>
      <w:proofErr w:type="spellStart"/>
      <w:r w:rsidR="00B857E9">
        <w:rPr>
          <w:rFonts w:ascii="Times New Roman" w:eastAsia="Calibri" w:hAnsi="Times New Roman" w:cs="Times New Roman"/>
          <w:sz w:val="24"/>
          <w:szCs w:val="24"/>
        </w:rPr>
        <w:t>п.Водораздельный</w:t>
      </w:r>
      <w:proofErr w:type="spellEnd"/>
      <w:proofErr w:type="gramStart"/>
      <w:r w:rsidR="00B857E9">
        <w:rPr>
          <w:rFonts w:ascii="Times New Roman" w:eastAsia="Calibri" w:hAnsi="Times New Roman" w:cs="Times New Roman"/>
          <w:sz w:val="24"/>
          <w:szCs w:val="24"/>
        </w:rPr>
        <w:t>»</w:t>
      </w:r>
      <w:r w:rsidR="00B857E9" w:rsidRPr="00A87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7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7266">
        <w:rPr>
          <w:rFonts w:ascii="Times New Roman" w:eastAsia="Calibri" w:hAnsi="Times New Roman" w:cs="Times New Roman"/>
          <w:sz w:val="24"/>
          <w:szCs w:val="24"/>
        </w:rPr>
        <w:t>обеспечила</w:t>
      </w:r>
      <w:proofErr w:type="gramEnd"/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 полноценным бесплатным питанием учащихся в н</w:t>
      </w:r>
      <w:r w:rsidR="00D775C1">
        <w:rPr>
          <w:rFonts w:ascii="Times New Roman" w:eastAsia="Calibri" w:hAnsi="Times New Roman" w:cs="Times New Roman"/>
          <w:sz w:val="24"/>
          <w:szCs w:val="24"/>
        </w:rPr>
        <w:t>ачальных классах,     в количеств</w:t>
      </w:r>
      <w:r w:rsidR="00B857E9">
        <w:rPr>
          <w:rFonts w:ascii="Times New Roman" w:eastAsia="Calibri" w:hAnsi="Times New Roman" w:cs="Times New Roman"/>
          <w:sz w:val="24"/>
          <w:szCs w:val="24"/>
        </w:rPr>
        <w:t>е-</w:t>
      </w:r>
      <w:r w:rsidR="00D775C1">
        <w:rPr>
          <w:rFonts w:ascii="Times New Roman" w:eastAsia="Calibri" w:hAnsi="Times New Roman" w:cs="Times New Roman"/>
          <w:sz w:val="24"/>
          <w:szCs w:val="24"/>
        </w:rPr>
        <w:t xml:space="preserve"> 80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57E9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="00D775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7266" w:rsidRPr="00A87266" w:rsidRDefault="00A87266" w:rsidP="00A872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66">
        <w:rPr>
          <w:rFonts w:ascii="Times New Roman" w:eastAsia="Calibri" w:hAnsi="Times New Roman" w:cs="Times New Roman"/>
          <w:sz w:val="24"/>
          <w:szCs w:val="24"/>
        </w:rPr>
        <w:t>На начало 2021-2022 учебного года в МБОУ «СОШ п.</w:t>
      </w:r>
      <w:r w:rsidR="00D775C1">
        <w:rPr>
          <w:rFonts w:ascii="Times New Roman" w:eastAsia="Calibri" w:hAnsi="Times New Roman" w:cs="Times New Roman"/>
          <w:sz w:val="24"/>
          <w:szCs w:val="24"/>
        </w:rPr>
        <w:t>Мичуринский</w:t>
      </w:r>
      <w:r w:rsidRPr="00A87266">
        <w:rPr>
          <w:rFonts w:ascii="Times New Roman" w:eastAsia="Calibri" w:hAnsi="Times New Roman" w:cs="Times New Roman"/>
          <w:sz w:val="24"/>
          <w:szCs w:val="24"/>
        </w:rPr>
        <w:t>»</w:t>
      </w:r>
      <w:r w:rsidR="00B857E9">
        <w:rPr>
          <w:rFonts w:ascii="Times New Roman" w:eastAsia="Calibri" w:hAnsi="Times New Roman" w:cs="Times New Roman"/>
          <w:sz w:val="24"/>
          <w:szCs w:val="24"/>
        </w:rPr>
        <w:t xml:space="preserve"> и в </w:t>
      </w:r>
      <w:proofErr w:type="gramStart"/>
      <w:r w:rsidR="00B857E9">
        <w:rPr>
          <w:rFonts w:ascii="Times New Roman" w:eastAsia="Calibri" w:hAnsi="Times New Roman" w:cs="Times New Roman"/>
          <w:sz w:val="24"/>
          <w:szCs w:val="24"/>
        </w:rPr>
        <w:t>филиале  «</w:t>
      </w:r>
      <w:proofErr w:type="gramEnd"/>
      <w:r w:rsidR="00B857E9">
        <w:rPr>
          <w:rFonts w:ascii="Times New Roman" w:eastAsia="Calibri" w:hAnsi="Times New Roman" w:cs="Times New Roman"/>
          <w:sz w:val="24"/>
          <w:szCs w:val="24"/>
        </w:rPr>
        <w:t xml:space="preserve">НОШ </w:t>
      </w:r>
      <w:proofErr w:type="spellStart"/>
      <w:r w:rsidR="00B857E9">
        <w:rPr>
          <w:rFonts w:ascii="Times New Roman" w:eastAsia="Calibri" w:hAnsi="Times New Roman" w:cs="Times New Roman"/>
          <w:sz w:val="24"/>
          <w:szCs w:val="24"/>
        </w:rPr>
        <w:t>п.Водораздельный</w:t>
      </w:r>
      <w:proofErr w:type="spellEnd"/>
      <w:r w:rsidR="00B857E9">
        <w:rPr>
          <w:rFonts w:ascii="Times New Roman" w:eastAsia="Calibri" w:hAnsi="Times New Roman" w:cs="Times New Roman"/>
          <w:sz w:val="24"/>
          <w:szCs w:val="24"/>
        </w:rPr>
        <w:t>»</w:t>
      </w:r>
      <w:r w:rsidR="00B857E9" w:rsidRPr="00A872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87266">
        <w:rPr>
          <w:rFonts w:ascii="Times New Roman" w:eastAsia="Calibri" w:hAnsi="Times New Roman" w:cs="Times New Roman"/>
          <w:sz w:val="24"/>
          <w:szCs w:val="24"/>
        </w:rPr>
        <w:t xml:space="preserve"> имеется пищеблок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питания учащихся, состоящий из нескольких помещений:  подсобные помещения для хранения продуктов, помещение для технологического, моечного оборудования, цех для пр</w:t>
      </w:r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иготовления пищи,  помещения с 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посадочными местами </w:t>
      </w:r>
      <w:r w:rsidR="00B8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 посадочными местами в филиале 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пищи. Столовая оснащена водоснабжением, канализацией. </w:t>
      </w:r>
    </w:p>
    <w:p w:rsidR="00A87266" w:rsidRPr="00A87266" w:rsidRDefault="00A87266" w:rsidP="00A872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условий для организации питания в образовательном учреждении, с целью обеспечения качества безопасности приготовления и реализации готовых блюд, перспективное меню </w:t>
      </w:r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7266" w:rsidRPr="00A87266" w:rsidRDefault="00A87266" w:rsidP="00A8726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имеется двухкамерный холодильник </w:t>
      </w:r>
      <w:r w:rsidR="00B85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-1 +1 в </w:t>
      </w:r>
      <w:proofErr w:type="spellStart"/>
      <w:proofErr w:type="gramStart"/>
      <w:r w:rsidR="00B857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филиале</w:t>
      </w:r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>,холодильная</w:t>
      </w:r>
      <w:proofErr w:type="spellEnd"/>
      <w:proofErr w:type="gramEnd"/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камера-1,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рабочем состоянии, </w:t>
      </w:r>
      <w:r w:rsidR="00B857E9">
        <w:rPr>
          <w:rFonts w:ascii="Times New Roman" w:eastAsia="Times New Roman" w:hAnsi="Times New Roman" w:cs="Times New Roman"/>
          <w:sz w:val="24"/>
          <w:szCs w:val="24"/>
          <w:lang w:eastAsia="ru-RU"/>
        </w:rPr>
        <w:t>2 +1ф</w:t>
      </w:r>
      <w:r w:rsidR="00D77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электрических печи, одна с духовым шкафом, мармит. </w:t>
      </w:r>
    </w:p>
    <w:p w:rsidR="00F464ED" w:rsidRPr="008C0F56" w:rsidRDefault="00A87266" w:rsidP="00F46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Заключены </w:t>
      </w:r>
      <w:proofErr w:type="gramStart"/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на</w:t>
      </w:r>
      <w:proofErr w:type="gramEnd"/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обслуживание и поставку товаров для питания учащихся с  ООО «Меридиан» , ООО «Кавказский хлеб», ИП </w:t>
      </w:r>
      <w:proofErr w:type="spellStart"/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Биджиева</w:t>
      </w:r>
      <w:proofErr w:type="spellEnd"/>
      <w:r w:rsidR="00F464ED" w:rsidRPr="008C0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Р.П.</w:t>
      </w:r>
    </w:p>
    <w:p w:rsidR="00A87266" w:rsidRPr="00A87266" w:rsidRDefault="00A87266" w:rsidP="00A87266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87266" w:rsidRPr="00A87266" w:rsidRDefault="00A87266" w:rsidP="00A87266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A87266" w:rsidRPr="00A87266">
          <w:pgSz w:w="11900" w:h="16838"/>
          <w:pgMar w:top="712" w:right="726" w:bottom="382" w:left="720" w:header="0" w:footer="0" w:gutter="0"/>
          <w:cols w:space="0" w:equalWidth="0">
            <w:col w:w="10460"/>
          </w:cols>
          <w:docGrid w:linePitch="360"/>
        </w:sectPr>
      </w:pPr>
    </w:p>
    <w:p w:rsidR="00A87266" w:rsidRPr="00A87266" w:rsidRDefault="00A87266" w:rsidP="00A8726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A87266" w:rsidRDefault="00A87266" w:rsidP="00A87266">
      <w:pPr>
        <w:tabs>
          <w:tab w:val="left" w:pos="358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87266" w:rsidRPr="00A87266" w:rsidRDefault="00A87266" w:rsidP="00A87266">
      <w:pPr>
        <w:tabs>
          <w:tab w:val="left" w:pos="3585"/>
        </w:tabs>
        <w:rPr>
          <w:rFonts w:ascii="Times New Roman" w:eastAsia="Times New Roman" w:hAnsi="Times New Roman" w:cs="Times New Roman"/>
          <w:sz w:val="24"/>
          <w:szCs w:val="24"/>
        </w:rPr>
        <w:sectPr w:rsidR="00A87266" w:rsidRPr="00A87266" w:rsidSect="00312BF2">
          <w:pgSz w:w="11910" w:h="16840"/>
          <w:pgMar w:top="1520" w:right="1278" w:bottom="280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87266" w:rsidRPr="00A87266" w:rsidRDefault="00A87266" w:rsidP="00A87266">
      <w:pPr>
        <w:widowControl w:val="0"/>
        <w:autoSpaceDE w:val="0"/>
        <w:autoSpaceDN w:val="0"/>
        <w:spacing w:after="0" w:line="262" w:lineRule="exact"/>
        <w:rPr>
          <w:rFonts w:ascii="Times New Roman" w:eastAsia="Times New Roman" w:hAnsi="Times New Roman" w:cs="Times New Roman"/>
          <w:sz w:val="24"/>
          <w:szCs w:val="24"/>
        </w:rPr>
        <w:sectPr w:rsidR="00A87266" w:rsidRPr="00A87266">
          <w:pgSz w:w="11910" w:h="16840"/>
          <w:pgMar w:top="1120" w:right="0" w:bottom="280" w:left="140" w:header="720" w:footer="720" w:gutter="0"/>
          <w:cols w:space="720"/>
        </w:sectPr>
      </w:pPr>
    </w:p>
    <w:p w:rsidR="00A87266" w:rsidRPr="00A87266" w:rsidRDefault="00A87266" w:rsidP="00A87266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page10"/>
      <w:bookmarkEnd w:id="1"/>
    </w:p>
    <w:p w:rsidR="00A87266" w:rsidRPr="00A87266" w:rsidRDefault="00A87266" w:rsidP="00A87266">
      <w:pPr>
        <w:spacing w:after="200" w:line="276" w:lineRule="auto"/>
        <w:ind w:firstLine="360"/>
        <w:contextualSpacing/>
        <w:jc w:val="both"/>
        <w:rPr>
          <w:rFonts w:ascii="Times New Roman" w:eastAsia="Calibri;Century Gothic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200" w:line="276" w:lineRule="auto"/>
        <w:ind w:left="928"/>
        <w:contextualSpacing/>
        <w:jc w:val="both"/>
        <w:rPr>
          <w:rFonts w:ascii="Times New Roman" w:eastAsia="Calibri;Century Gothic" w:hAnsi="Times New Roman" w:cs="Times New Roman"/>
          <w:sz w:val="24"/>
          <w:szCs w:val="24"/>
          <w:lang w:eastAsia="zh-CN"/>
        </w:rPr>
      </w:pPr>
      <w:r w:rsidRPr="00A87266">
        <w:rPr>
          <w:rFonts w:ascii="Times New Roman" w:eastAsia="Calibri;Century Gothic" w:hAnsi="Times New Roman" w:cs="Times New Roman"/>
          <w:sz w:val="24"/>
          <w:szCs w:val="24"/>
          <w:lang w:eastAsia="zh-CN"/>
        </w:rPr>
        <w:tab/>
      </w:r>
    </w:p>
    <w:p w:rsidR="00A87266" w:rsidRPr="00A87266" w:rsidRDefault="00A87266" w:rsidP="00A87266">
      <w:pPr>
        <w:spacing w:after="200" w:line="276" w:lineRule="auto"/>
        <w:ind w:left="720" w:firstLine="348"/>
        <w:contextualSpacing/>
        <w:jc w:val="both"/>
        <w:rPr>
          <w:rFonts w:ascii="Times New Roman" w:eastAsia="Calibri;Century Gothic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A87266" w:rsidRPr="00A87266" w:rsidRDefault="00A87266" w:rsidP="00A8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A87266" w:rsidRPr="00A87266" w:rsidRDefault="00A87266" w:rsidP="00A87266">
      <w:pPr>
        <w:spacing w:after="200" w:line="276" w:lineRule="auto"/>
        <w:ind w:firstLine="708"/>
        <w:contextualSpacing/>
        <w:jc w:val="both"/>
        <w:rPr>
          <w:rFonts w:ascii="Times New Roman" w:eastAsia="Calibri;Century Gothic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200" w:line="276" w:lineRule="auto"/>
        <w:ind w:firstLine="708"/>
        <w:contextualSpacing/>
        <w:jc w:val="both"/>
        <w:rPr>
          <w:rFonts w:ascii="Times New Roman" w:eastAsia="Calibri;Century Gothic" w:hAnsi="Times New Roman" w:cs="Times New Roman"/>
          <w:b/>
          <w:sz w:val="24"/>
          <w:szCs w:val="24"/>
          <w:lang w:eastAsia="zh-CN"/>
        </w:rPr>
      </w:pPr>
      <w:r w:rsidRPr="00A8726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87266" w:rsidRPr="00A87266" w:rsidRDefault="00A87266" w:rsidP="00A87266">
      <w:pPr>
        <w:spacing w:after="200" w:line="276" w:lineRule="auto"/>
        <w:contextualSpacing/>
        <w:jc w:val="both"/>
        <w:rPr>
          <w:rFonts w:ascii="Times New Roman" w:eastAsia="Calibri;Century Gothic" w:hAnsi="Times New Roman" w:cs="Times New Roman"/>
          <w:b/>
          <w:sz w:val="24"/>
          <w:szCs w:val="24"/>
          <w:lang w:eastAsia="zh-CN"/>
        </w:rPr>
      </w:pPr>
      <w:r w:rsidRPr="00A87266">
        <w:rPr>
          <w:rFonts w:ascii="Times New Roman" w:eastAsia="Calibri;Century Gothic" w:hAnsi="Times New Roman" w:cs="Times New Roman"/>
          <w:b/>
          <w:sz w:val="24"/>
          <w:szCs w:val="24"/>
          <w:lang w:eastAsia="zh-CN"/>
        </w:rPr>
        <w:tab/>
      </w:r>
    </w:p>
    <w:p w:rsidR="00A87266" w:rsidRPr="00A87266" w:rsidRDefault="00A87266" w:rsidP="00A872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87266" w:rsidRPr="00A87266" w:rsidRDefault="00A87266" w:rsidP="00A8726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266" w:rsidRPr="00A87266" w:rsidRDefault="00A87266" w:rsidP="00A8726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7266" w:rsidRPr="00A8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1">
    <w:nsid w:val="0000002E"/>
    <w:multiLevelType w:val="singleLevel"/>
    <w:tmpl w:val="0000002E"/>
    <w:name w:val="WW8Num4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00000042"/>
    <w:multiLevelType w:val="singleLevel"/>
    <w:tmpl w:val="00000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C61AB8"/>
    <w:multiLevelType w:val="hybridMultilevel"/>
    <w:tmpl w:val="D3064280"/>
    <w:lvl w:ilvl="0" w:tplc="D3E6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D6DE2"/>
    <w:multiLevelType w:val="hybridMultilevel"/>
    <w:tmpl w:val="82AC61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DB2BD2"/>
    <w:multiLevelType w:val="multilevel"/>
    <w:tmpl w:val="AA7A7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16A0A"/>
    <w:multiLevelType w:val="multilevel"/>
    <w:tmpl w:val="898A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8509CD"/>
    <w:multiLevelType w:val="hybridMultilevel"/>
    <w:tmpl w:val="94A2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A2EBB"/>
    <w:multiLevelType w:val="hybridMultilevel"/>
    <w:tmpl w:val="E8CC574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>
    <w:nsid w:val="195B6C77"/>
    <w:multiLevelType w:val="hybridMultilevel"/>
    <w:tmpl w:val="B78A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B23DDA"/>
    <w:multiLevelType w:val="multilevel"/>
    <w:tmpl w:val="F8C43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E777898"/>
    <w:multiLevelType w:val="hybridMultilevel"/>
    <w:tmpl w:val="76620A98"/>
    <w:lvl w:ilvl="0" w:tplc="0419000D">
      <w:start w:val="1"/>
      <w:numFmt w:val="bullet"/>
      <w:lvlText w:val=""/>
      <w:lvlJc w:val="left"/>
      <w:pPr>
        <w:ind w:left="113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8289C"/>
    <w:multiLevelType w:val="hybridMultilevel"/>
    <w:tmpl w:val="62886D4E"/>
    <w:lvl w:ilvl="0" w:tplc="E9EEFE50">
      <w:numFmt w:val="bullet"/>
      <w:lvlText w:val=""/>
      <w:lvlJc w:val="left"/>
      <w:pPr>
        <w:ind w:left="22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E0BB1C">
      <w:numFmt w:val="bullet"/>
      <w:lvlText w:val=""/>
      <w:lvlJc w:val="left"/>
      <w:pPr>
        <w:ind w:left="3002" w:hanging="363"/>
      </w:pPr>
      <w:rPr>
        <w:rFonts w:hint="default"/>
        <w:w w:val="100"/>
        <w:lang w:val="ru-RU" w:eastAsia="en-US" w:bidi="ar-SA"/>
      </w:rPr>
    </w:lvl>
    <w:lvl w:ilvl="2" w:tplc="9B5698EC">
      <w:numFmt w:val="bullet"/>
      <w:lvlText w:val="•"/>
      <w:lvlJc w:val="left"/>
      <w:pPr>
        <w:ind w:left="3974" w:hanging="363"/>
      </w:pPr>
      <w:rPr>
        <w:rFonts w:hint="default"/>
        <w:lang w:val="ru-RU" w:eastAsia="en-US" w:bidi="ar-SA"/>
      </w:rPr>
    </w:lvl>
    <w:lvl w:ilvl="3" w:tplc="0734A21E">
      <w:numFmt w:val="bullet"/>
      <w:lvlText w:val="•"/>
      <w:lvlJc w:val="left"/>
      <w:pPr>
        <w:ind w:left="4948" w:hanging="363"/>
      </w:pPr>
      <w:rPr>
        <w:rFonts w:hint="default"/>
        <w:lang w:val="ru-RU" w:eastAsia="en-US" w:bidi="ar-SA"/>
      </w:rPr>
    </w:lvl>
    <w:lvl w:ilvl="4" w:tplc="E758CC54">
      <w:numFmt w:val="bullet"/>
      <w:lvlText w:val="•"/>
      <w:lvlJc w:val="left"/>
      <w:pPr>
        <w:ind w:left="5922" w:hanging="363"/>
      </w:pPr>
      <w:rPr>
        <w:rFonts w:hint="default"/>
        <w:lang w:val="ru-RU" w:eastAsia="en-US" w:bidi="ar-SA"/>
      </w:rPr>
    </w:lvl>
    <w:lvl w:ilvl="5" w:tplc="2E6EA2B6">
      <w:numFmt w:val="bullet"/>
      <w:lvlText w:val="•"/>
      <w:lvlJc w:val="left"/>
      <w:pPr>
        <w:ind w:left="6896" w:hanging="363"/>
      </w:pPr>
      <w:rPr>
        <w:rFonts w:hint="default"/>
        <w:lang w:val="ru-RU" w:eastAsia="en-US" w:bidi="ar-SA"/>
      </w:rPr>
    </w:lvl>
    <w:lvl w:ilvl="6" w:tplc="A6B64748">
      <w:numFmt w:val="bullet"/>
      <w:lvlText w:val="•"/>
      <w:lvlJc w:val="left"/>
      <w:pPr>
        <w:ind w:left="7870" w:hanging="363"/>
      </w:pPr>
      <w:rPr>
        <w:rFonts w:hint="default"/>
        <w:lang w:val="ru-RU" w:eastAsia="en-US" w:bidi="ar-SA"/>
      </w:rPr>
    </w:lvl>
    <w:lvl w:ilvl="7" w:tplc="0DFAB2EE">
      <w:numFmt w:val="bullet"/>
      <w:lvlText w:val="•"/>
      <w:lvlJc w:val="left"/>
      <w:pPr>
        <w:ind w:left="8844" w:hanging="363"/>
      </w:pPr>
      <w:rPr>
        <w:rFonts w:hint="default"/>
        <w:lang w:val="ru-RU" w:eastAsia="en-US" w:bidi="ar-SA"/>
      </w:rPr>
    </w:lvl>
    <w:lvl w:ilvl="8" w:tplc="07A6A454">
      <w:numFmt w:val="bullet"/>
      <w:lvlText w:val="•"/>
      <w:lvlJc w:val="left"/>
      <w:pPr>
        <w:ind w:left="9818" w:hanging="363"/>
      </w:pPr>
      <w:rPr>
        <w:rFonts w:hint="default"/>
        <w:lang w:val="ru-RU" w:eastAsia="en-US" w:bidi="ar-SA"/>
      </w:rPr>
    </w:lvl>
  </w:abstractNum>
  <w:abstractNum w:abstractNumId="13">
    <w:nsid w:val="2417320A"/>
    <w:multiLevelType w:val="hybridMultilevel"/>
    <w:tmpl w:val="B3847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767BE"/>
    <w:multiLevelType w:val="multilevel"/>
    <w:tmpl w:val="63E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D54840"/>
    <w:multiLevelType w:val="hybridMultilevel"/>
    <w:tmpl w:val="100272D0"/>
    <w:lvl w:ilvl="0" w:tplc="6D4A3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586595"/>
    <w:multiLevelType w:val="hybridMultilevel"/>
    <w:tmpl w:val="B096F976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7346"/>
    <w:multiLevelType w:val="hybridMultilevel"/>
    <w:tmpl w:val="84A8B49E"/>
    <w:lvl w:ilvl="0" w:tplc="C494056C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8010FB"/>
    <w:multiLevelType w:val="hybridMultilevel"/>
    <w:tmpl w:val="2C3079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114A77"/>
    <w:multiLevelType w:val="hybridMultilevel"/>
    <w:tmpl w:val="F9027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EC74DC"/>
    <w:multiLevelType w:val="hybridMultilevel"/>
    <w:tmpl w:val="89D0878E"/>
    <w:lvl w:ilvl="0" w:tplc="6D4A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9D708C"/>
    <w:multiLevelType w:val="hybridMultilevel"/>
    <w:tmpl w:val="6FD22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4E63A6"/>
    <w:multiLevelType w:val="hybridMultilevel"/>
    <w:tmpl w:val="4E626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117038"/>
    <w:multiLevelType w:val="hybridMultilevel"/>
    <w:tmpl w:val="7F44F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2A4A8A"/>
    <w:multiLevelType w:val="multilevel"/>
    <w:tmpl w:val="94004DE0"/>
    <w:lvl w:ilvl="0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DC581C"/>
    <w:multiLevelType w:val="multilevel"/>
    <w:tmpl w:val="D91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8E780A"/>
    <w:multiLevelType w:val="multilevel"/>
    <w:tmpl w:val="C492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FD63B13"/>
    <w:multiLevelType w:val="hybridMultilevel"/>
    <w:tmpl w:val="EEF2439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1D50E9"/>
    <w:multiLevelType w:val="hybridMultilevel"/>
    <w:tmpl w:val="740E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4D6520"/>
    <w:multiLevelType w:val="hybridMultilevel"/>
    <w:tmpl w:val="8E223870"/>
    <w:lvl w:ilvl="0" w:tplc="4CEEA6B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>
    <w:nsid w:val="50D41CDD"/>
    <w:multiLevelType w:val="hybridMultilevel"/>
    <w:tmpl w:val="08B0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90121"/>
    <w:multiLevelType w:val="hybridMultilevel"/>
    <w:tmpl w:val="0D9C9A96"/>
    <w:lvl w:ilvl="0" w:tplc="6B04D9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48D7CAA"/>
    <w:multiLevelType w:val="hybridMultilevel"/>
    <w:tmpl w:val="9C5E2C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C506D"/>
    <w:multiLevelType w:val="hybridMultilevel"/>
    <w:tmpl w:val="4DC04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3246D"/>
    <w:multiLevelType w:val="multilevel"/>
    <w:tmpl w:val="51708FF6"/>
    <w:lvl w:ilvl="0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D64BFB"/>
    <w:multiLevelType w:val="hybridMultilevel"/>
    <w:tmpl w:val="94A2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5309C"/>
    <w:multiLevelType w:val="singleLevel"/>
    <w:tmpl w:val="39FE180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7">
    <w:nsid w:val="75E76AA6"/>
    <w:multiLevelType w:val="hybridMultilevel"/>
    <w:tmpl w:val="9CDAC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2A72DA"/>
    <w:multiLevelType w:val="hybridMultilevel"/>
    <w:tmpl w:val="0CCC455C"/>
    <w:lvl w:ilvl="0" w:tplc="4992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D5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4"/>
  </w:num>
  <w:num w:numId="2">
    <w:abstractNumId w:val="24"/>
  </w:num>
  <w:num w:numId="3">
    <w:abstractNumId w:val="9"/>
  </w:num>
  <w:num w:numId="4">
    <w:abstractNumId w:val="13"/>
  </w:num>
  <w:num w:numId="5">
    <w:abstractNumId w:val="19"/>
  </w:num>
  <w:num w:numId="6">
    <w:abstractNumId w:val="4"/>
  </w:num>
  <w:num w:numId="7">
    <w:abstractNumId w:val="21"/>
  </w:num>
  <w:num w:numId="8">
    <w:abstractNumId w:val="28"/>
  </w:num>
  <w:num w:numId="9">
    <w:abstractNumId w:val="25"/>
  </w:num>
  <w:num w:numId="10">
    <w:abstractNumId w:val="1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1"/>
  </w:num>
  <w:num w:numId="16">
    <w:abstractNumId w:val="2"/>
  </w:num>
  <w:num w:numId="17">
    <w:abstractNumId w:val="8"/>
  </w:num>
  <w:num w:numId="18">
    <w:abstractNumId w:val="6"/>
  </w:num>
  <w:num w:numId="19">
    <w:abstractNumId w:val="5"/>
  </w:num>
  <w:num w:numId="20">
    <w:abstractNumId w:val="36"/>
    <w:lvlOverride w:ilvl="0">
      <w:startOverride w:val="2"/>
    </w:lvlOverride>
  </w:num>
  <w:num w:numId="21">
    <w:abstractNumId w:val="39"/>
  </w:num>
  <w:num w:numId="22">
    <w:abstractNumId w:val="22"/>
  </w:num>
  <w:num w:numId="23">
    <w:abstractNumId w:val="37"/>
  </w:num>
  <w:num w:numId="24">
    <w:abstractNumId w:val="18"/>
  </w:num>
  <w:num w:numId="25">
    <w:abstractNumId w:val="32"/>
  </w:num>
  <w:num w:numId="26">
    <w:abstractNumId w:val="33"/>
  </w:num>
  <w:num w:numId="27">
    <w:abstractNumId w:val="27"/>
  </w:num>
  <w:num w:numId="28">
    <w:abstractNumId w:val="29"/>
  </w:num>
  <w:num w:numId="29">
    <w:abstractNumId w:val="31"/>
  </w:num>
  <w:num w:numId="30">
    <w:abstractNumId w:val="7"/>
  </w:num>
  <w:num w:numId="31">
    <w:abstractNumId w:val="35"/>
  </w:num>
  <w:num w:numId="32">
    <w:abstractNumId w:val="23"/>
  </w:num>
  <w:num w:numId="33">
    <w:abstractNumId w:val="14"/>
  </w:num>
  <w:num w:numId="34">
    <w:abstractNumId w:val="26"/>
  </w:num>
  <w:num w:numId="35">
    <w:abstractNumId w:val="20"/>
  </w:num>
  <w:num w:numId="36">
    <w:abstractNumId w:val="30"/>
  </w:num>
  <w:num w:numId="37">
    <w:abstractNumId w:val="15"/>
  </w:num>
  <w:num w:numId="38">
    <w:abstractNumId w:val="16"/>
  </w:num>
  <w:num w:numId="39">
    <w:abstractNumId w:val="3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66"/>
    <w:rsid w:val="00076F1E"/>
    <w:rsid w:val="00092B7D"/>
    <w:rsid w:val="000B66B4"/>
    <w:rsid w:val="00102AB3"/>
    <w:rsid w:val="001315BA"/>
    <w:rsid w:val="00176DBF"/>
    <w:rsid w:val="00180CFF"/>
    <w:rsid w:val="001E16DE"/>
    <w:rsid w:val="00287E68"/>
    <w:rsid w:val="002B263A"/>
    <w:rsid w:val="00312BF2"/>
    <w:rsid w:val="00333F96"/>
    <w:rsid w:val="003704E9"/>
    <w:rsid w:val="00375C55"/>
    <w:rsid w:val="003E239B"/>
    <w:rsid w:val="0041666A"/>
    <w:rsid w:val="00450C83"/>
    <w:rsid w:val="00477224"/>
    <w:rsid w:val="004C3F38"/>
    <w:rsid w:val="004E3A81"/>
    <w:rsid w:val="005019F7"/>
    <w:rsid w:val="00505A70"/>
    <w:rsid w:val="00530A3E"/>
    <w:rsid w:val="00584C8C"/>
    <w:rsid w:val="006E61EE"/>
    <w:rsid w:val="006F737E"/>
    <w:rsid w:val="00745F31"/>
    <w:rsid w:val="00747633"/>
    <w:rsid w:val="007531C1"/>
    <w:rsid w:val="007B0188"/>
    <w:rsid w:val="00833150"/>
    <w:rsid w:val="00857D9B"/>
    <w:rsid w:val="0087217A"/>
    <w:rsid w:val="0089026B"/>
    <w:rsid w:val="008C0F56"/>
    <w:rsid w:val="008F5B03"/>
    <w:rsid w:val="0096004A"/>
    <w:rsid w:val="009B2527"/>
    <w:rsid w:val="009B466A"/>
    <w:rsid w:val="009E5921"/>
    <w:rsid w:val="00A25796"/>
    <w:rsid w:val="00A87266"/>
    <w:rsid w:val="00B26C33"/>
    <w:rsid w:val="00B410A8"/>
    <w:rsid w:val="00B44144"/>
    <w:rsid w:val="00B857E9"/>
    <w:rsid w:val="00BC7C8D"/>
    <w:rsid w:val="00BF7FCA"/>
    <w:rsid w:val="00C502D1"/>
    <w:rsid w:val="00D36510"/>
    <w:rsid w:val="00D5646C"/>
    <w:rsid w:val="00D775C1"/>
    <w:rsid w:val="00DE4B5F"/>
    <w:rsid w:val="00DF1397"/>
    <w:rsid w:val="00E77FBE"/>
    <w:rsid w:val="00E963EE"/>
    <w:rsid w:val="00F464ED"/>
    <w:rsid w:val="00F52E81"/>
    <w:rsid w:val="00F650DD"/>
    <w:rsid w:val="00F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9CFCA-8B79-4F05-856C-21F5AA29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7266"/>
  </w:style>
  <w:style w:type="character" w:customStyle="1" w:styleId="WW8Num1z0">
    <w:name w:val="WW8Num1z0"/>
    <w:qFormat/>
    <w:rsid w:val="00A87266"/>
    <w:rPr>
      <w:rFonts w:ascii="Symbol" w:hAnsi="Symbol" w:cs="Symbol"/>
    </w:rPr>
  </w:style>
  <w:style w:type="character" w:customStyle="1" w:styleId="WW8Num1z1">
    <w:name w:val="WW8Num1z1"/>
    <w:qFormat/>
    <w:rsid w:val="00A87266"/>
    <w:rPr>
      <w:rFonts w:ascii="Courier New" w:hAnsi="Courier New" w:cs="Courier New"/>
    </w:rPr>
  </w:style>
  <w:style w:type="character" w:customStyle="1" w:styleId="WW8Num1z2">
    <w:name w:val="WW8Num1z2"/>
    <w:qFormat/>
    <w:rsid w:val="00A87266"/>
    <w:rPr>
      <w:rFonts w:ascii="Wingdings" w:hAnsi="Wingdings" w:cs="Wingdings"/>
    </w:rPr>
  </w:style>
  <w:style w:type="character" w:customStyle="1" w:styleId="WW8Num2z0">
    <w:name w:val="WW8Num2z0"/>
    <w:qFormat/>
    <w:rsid w:val="00A87266"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sid w:val="00A87266"/>
    <w:rPr>
      <w:rFonts w:ascii="Courier New" w:hAnsi="Courier New" w:cs="Courier New"/>
    </w:rPr>
  </w:style>
  <w:style w:type="character" w:customStyle="1" w:styleId="WW8Num2z2">
    <w:name w:val="WW8Num2z2"/>
    <w:qFormat/>
    <w:rsid w:val="00A87266"/>
    <w:rPr>
      <w:rFonts w:ascii="Wingdings" w:hAnsi="Wingdings" w:cs="Wingdings"/>
    </w:rPr>
  </w:style>
  <w:style w:type="character" w:customStyle="1" w:styleId="WW8Num3z0">
    <w:name w:val="WW8Num3z0"/>
    <w:qFormat/>
    <w:rsid w:val="00A87266"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sid w:val="00A87266"/>
    <w:rPr>
      <w:rFonts w:ascii="Courier New" w:hAnsi="Courier New" w:cs="Courier New"/>
    </w:rPr>
  </w:style>
  <w:style w:type="character" w:customStyle="1" w:styleId="WW8Num3z2">
    <w:name w:val="WW8Num3z2"/>
    <w:qFormat/>
    <w:rsid w:val="00A87266"/>
    <w:rPr>
      <w:rFonts w:ascii="Wingdings" w:hAnsi="Wingdings" w:cs="Wingdings"/>
    </w:rPr>
  </w:style>
  <w:style w:type="character" w:customStyle="1" w:styleId="WW8Num4z0">
    <w:name w:val="WW8Num4z0"/>
    <w:qFormat/>
    <w:rsid w:val="00A87266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A87266"/>
    <w:rPr>
      <w:rFonts w:ascii="Courier New" w:hAnsi="Courier New" w:cs="Courier New"/>
    </w:rPr>
  </w:style>
  <w:style w:type="character" w:customStyle="1" w:styleId="WW8Num4z2">
    <w:name w:val="WW8Num4z2"/>
    <w:qFormat/>
    <w:rsid w:val="00A87266"/>
    <w:rPr>
      <w:rFonts w:ascii="Wingdings" w:hAnsi="Wingdings" w:cs="Wingdings"/>
    </w:rPr>
  </w:style>
  <w:style w:type="character" w:customStyle="1" w:styleId="WW8Num5z0">
    <w:name w:val="WW8Num5z0"/>
    <w:qFormat/>
    <w:rsid w:val="00A87266"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sid w:val="00A87266"/>
    <w:rPr>
      <w:rFonts w:ascii="Courier New" w:hAnsi="Courier New" w:cs="Courier New"/>
    </w:rPr>
  </w:style>
  <w:style w:type="character" w:customStyle="1" w:styleId="WW8Num5z2">
    <w:name w:val="WW8Num5z2"/>
    <w:qFormat/>
    <w:rsid w:val="00A87266"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rsid w:val="00A87266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3">
    <w:name w:val="Body Text"/>
    <w:basedOn w:val="a"/>
    <w:link w:val="a4"/>
    <w:rsid w:val="00A87266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A872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"/>
    <w:basedOn w:val="a3"/>
    <w:rsid w:val="00A87266"/>
  </w:style>
  <w:style w:type="paragraph" w:customStyle="1" w:styleId="10">
    <w:name w:val="Название объекта1"/>
    <w:basedOn w:val="a"/>
    <w:qFormat/>
    <w:rsid w:val="00A87266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A8726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87266"/>
    <w:pPr>
      <w:spacing w:after="200" w:line="276" w:lineRule="auto"/>
      <w:ind w:left="720"/>
      <w:contextualSpacing/>
    </w:pPr>
    <w:rPr>
      <w:rFonts w:ascii="Calibri;Century Gothic" w:eastAsia="Calibri;Century Gothic" w:hAnsi="Calibri;Century Gothic" w:cs="Calibri;Century Gothic"/>
      <w:lang w:eastAsia="zh-CN"/>
    </w:rPr>
  </w:style>
  <w:style w:type="numbering" w:customStyle="1" w:styleId="WW8Num1">
    <w:name w:val="WW8Num1"/>
    <w:qFormat/>
    <w:rsid w:val="00A87266"/>
  </w:style>
  <w:style w:type="numbering" w:customStyle="1" w:styleId="WW8Num2">
    <w:name w:val="WW8Num2"/>
    <w:qFormat/>
    <w:rsid w:val="00A87266"/>
  </w:style>
  <w:style w:type="numbering" w:customStyle="1" w:styleId="WW8Num3">
    <w:name w:val="WW8Num3"/>
    <w:qFormat/>
    <w:rsid w:val="00A87266"/>
  </w:style>
  <w:style w:type="numbering" w:customStyle="1" w:styleId="WW8Num4">
    <w:name w:val="WW8Num4"/>
    <w:qFormat/>
    <w:rsid w:val="00A87266"/>
  </w:style>
  <w:style w:type="numbering" w:customStyle="1" w:styleId="WW8Num5">
    <w:name w:val="WW8Num5"/>
    <w:qFormat/>
    <w:rsid w:val="00A87266"/>
  </w:style>
  <w:style w:type="paragraph" w:styleId="a7">
    <w:name w:val="Title"/>
    <w:basedOn w:val="a"/>
    <w:link w:val="a8"/>
    <w:qFormat/>
    <w:rsid w:val="00A8726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87266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rsid w:val="00A87266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A872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726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link w:val="ad"/>
    <w:uiPriority w:val="1"/>
    <w:qFormat/>
    <w:rsid w:val="00A87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A87266"/>
    <w:rPr>
      <w:rFonts w:ascii="Calibri" w:eastAsia="Times New Roman" w:hAnsi="Calibri" w:cs="Times New Roman"/>
    </w:rPr>
  </w:style>
  <w:style w:type="character" w:styleId="ae">
    <w:name w:val="Emphasis"/>
    <w:basedOn w:val="a0"/>
    <w:uiPriority w:val="20"/>
    <w:qFormat/>
    <w:rsid w:val="00A87266"/>
    <w:rPr>
      <w:i/>
      <w:iCs/>
    </w:rPr>
  </w:style>
  <w:style w:type="numbering" w:customStyle="1" w:styleId="11">
    <w:name w:val="Нет списка11"/>
    <w:next w:val="a2"/>
    <w:uiPriority w:val="99"/>
    <w:semiHidden/>
    <w:unhideWhenUsed/>
    <w:rsid w:val="00A87266"/>
  </w:style>
  <w:style w:type="paragraph" w:styleId="af">
    <w:name w:val="Balloon Text"/>
    <w:basedOn w:val="a"/>
    <w:link w:val="af0"/>
    <w:uiPriority w:val="99"/>
    <w:semiHidden/>
    <w:unhideWhenUsed/>
    <w:rsid w:val="00A8726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7266"/>
    <w:rPr>
      <w:rFonts w:ascii="Segoe UI" w:eastAsia="Calibri" w:hAnsi="Segoe UI" w:cs="Segoe UI"/>
      <w:sz w:val="18"/>
      <w:szCs w:val="18"/>
    </w:rPr>
  </w:style>
  <w:style w:type="table" w:customStyle="1" w:styleId="12">
    <w:name w:val="Сетка таблицы1"/>
    <w:basedOn w:val="a1"/>
    <w:next w:val="af1"/>
    <w:uiPriority w:val="59"/>
    <w:rsid w:val="00A87266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1"/>
    <w:uiPriority w:val="5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nhideWhenUsed/>
    <w:rsid w:val="00A8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A87266"/>
    <w:rPr>
      <w:rFonts w:ascii="Times New Roman" w:hAnsi="Times New Roman" w:cs="Times New Roman" w:hint="default"/>
      <w:spacing w:val="1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872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f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A872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87266"/>
  </w:style>
  <w:style w:type="table" w:customStyle="1" w:styleId="5">
    <w:name w:val="Сетка таблицы5"/>
    <w:basedOn w:val="a1"/>
    <w:next w:val="af1"/>
    <w:uiPriority w:val="39"/>
    <w:rsid w:val="00A87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872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72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Содержимое таблицы"/>
    <w:basedOn w:val="a"/>
    <w:rsid w:val="00A8726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E2FD-B514-42F9-80A0-E154260A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32</Pages>
  <Words>10448</Words>
  <Characters>59556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школа</cp:lastModifiedBy>
  <cp:revision>7</cp:revision>
  <dcterms:created xsi:type="dcterms:W3CDTF">2022-03-10T14:50:00Z</dcterms:created>
  <dcterms:modified xsi:type="dcterms:W3CDTF">2022-03-11T12:55:00Z</dcterms:modified>
</cp:coreProperties>
</file>